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F64" w:rsidRPr="003A394C" w:rsidRDefault="00653E5E" w:rsidP="002A0F64">
      <w:pPr>
        <w:pStyle w:val="MessageHeader"/>
        <w:spacing w:after="0" w:line="240" w:lineRule="auto"/>
        <w:ind w:left="0" w:firstLine="0"/>
        <w:jc w:val="center"/>
        <w:rPr>
          <w:rFonts w:cs="Arial"/>
          <w:szCs w:val="24"/>
        </w:rPr>
      </w:pPr>
      <w:bookmarkStart w:id="0" w:name="_GoBack"/>
      <w:bookmarkEnd w:id="0"/>
      <w:r w:rsidRPr="003A394C">
        <w:rPr>
          <w:rFonts w:cs="Arial"/>
          <w:noProof/>
          <w:szCs w:val="24"/>
        </w:rPr>
        <w:drawing>
          <wp:inline distT="0" distB="0" distL="0" distR="0">
            <wp:extent cx="769620" cy="586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9620" cy="586740"/>
                    </a:xfrm>
                    <a:prstGeom prst="rect">
                      <a:avLst/>
                    </a:prstGeom>
                    <a:noFill/>
                    <a:ln>
                      <a:noFill/>
                    </a:ln>
                  </pic:spPr>
                </pic:pic>
              </a:graphicData>
            </a:graphic>
          </wp:inline>
        </w:drawing>
      </w:r>
    </w:p>
    <w:p w:rsidR="002A0F64" w:rsidRPr="003A394C" w:rsidRDefault="002A0F64" w:rsidP="002A0F64">
      <w:pPr>
        <w:pStyle w:val="MessageHeader"/>
        <w:spacing w:after="0" w:line="240" w:lineRule="auto"/>
        <w:jc w:val="center"/>
        <w:rPr>
          <w:rFonts w:cs="Arial"/>
          <w:spacing w:val="0"/>
          <w:position w:val="-12"/>
          <w:szCs w:val="24"/>
        </w:rPr>
      </w:pPr>
      <w:r w:rsidRPr="003A394C">
        <w:rPr>
          <w:rFonts w:cs="Arial"/>
          <w:spacing w:val="12"/>
          <w:position w:val="-12"/>
          <w:szCs w:val="24"/>
        </w:rPr>
        <w:t>California Workers’ Compensation Institute</w:t>
      </w:r>
    </w:p>
    <w:p w:rsidR="002A0F64" w:rsidRPr="00997BB8" w:rsidRDefault="002A0F64" w:rsidP="002A0F64">
      <w:pPr>
        <w:jc w:val="center"/>
        <w:rPr>
          <w:rFonts w:ascii="Arial" w:hAnsi="Arial" w:cs="Arial"/>
          <w:sz w:val="20"/>
        </w:rPr>
      </w:pPr>
      <w:r w:rsidRPr="00997BB8">
        <w:rPr>
          <w:rFonts w:ascii="Arial" w:hAnsi="Arial" w:cs="Arial"/>
          <w:sz w:val="20"/>
        </w:rPr>
        <w:t xml:space="preserve">1111 Broadway Suite 2350, Oakland, CA 94607 • Tel: (510) 251-9470 • Fax: (510) </w:t>
      </w:r>
      <w:r w:rsidR="00997BB8" w:rsidRPr="00997BB8">
        <w:rPr>
          <w:rFonts w:ascii="Arial" w:hAnsi="Arial" w:cs="Arial"/>
          <w:sz w:val="20"/>
        </w:rPr>
        <w:t>763-1592</w:t>
      </w:r>
    </w:p>
    <w:p w:rsidR="002A0F64" w:rsidRPr="00997BB8" w:rsidRDefault="002A0F64" w:rsidP="002A0F64">
      <w:pPr>
        <w:pStyle w:val="MessageHeader"/>
        <w:spacing w:after="0" w:line="240" w:lineRule="auto"/>
        <w:ind w:left="0" w:firstLine="0"/>
        <w:jc w:val="center"/>
        <w:rPr>
          <w:rFonts w:cs="Arial"/>
          <w:spacing w:val="0"/>
          <w:sz w:val="20"/>
        </w:rPr>
      </w:pPr>
    </w:p>
    <w:p w:rsidR="00237E06" w:rsidRPr="00997BB8" w:rsidRDefault="00237E06" w:rsidP="002A0F64">
      <w:pPr>
        <w:pStyle w:val="MessageHeader"/>
        <w:spacing w:after="0" w:line="240" w:lineRule="auto"/>
        <w:ind w:left="0" w:firstLine="0"/>
        <w:jc w:val="center"/>
        <w:rPr>
          <w:rFonts w:cs="Arial"/>
          <w:spacing w:val="0"/>
          <w:sz w:val="20"/>
        </w:rPr>
      </w:pPr>
    </w:p>
    <w:p w:rsidR="00997BB8" w:rsidRDefault="00997BB8" w:rsidP="00997BB8">
      <w:pPr>
        <w:pStyle w:val="MessageHeader"/>
        <w:spacing w:after="0" w:line="240" w:lineRule="auto"/>
        <w:ind w:left="5040" w:firstLine="0"/>
        <w:rPr>
          <w:rStyle w:val="MessageHeaderLabel"/>
          <w:rFonts w:ascii="Arial" w:hAnsi="Arial" w:cs="Arial"/>
          <w:spacing w:val="0"/>
          <w:sz w:val="22"/>
          <w:szCs w:val="22"/>
          <w:u w:val="single"/>
        </w:rPr>
      </w:pPr>
    </w:p>
    <w:p w:rsidR="00997BB8" w:rsidRPr="002845FD" w:rsidRDefault="00997BB8" w:rsidP="00997BB8">
      <w:pPr>
        <w:pStyle w:val="MessageHeader"/>
        <w:spacing w:after="0" w:line="240" w:lineRule="auto"/>
        <w:jc w:val="both"/>
        <w:rPr>
          <w:rStyle w:val="Hyperlink"/>
          <w:rFonts w:cs="Arial"/>
          <w:sz w:val="22"/>
          <w:szCs w:val="22"/>
        </w:rPr>
      </w:pPr>
      <w:r w:rsidRPr="002845FD">
        <w:rPr>
          <w:rStyle w:val="MessageHeaderLabel"/>
          <w:rFonts w:ascii="Arial" w:hAnsi="Arial" w:cs="Arial"/>
          <w:spacing w:val="0"/>
          <w:sz w:val="22"/>
          <w:szCs w:val="22"/>
          <w:u w:val="single"/>
        </w:rPr>
        <w:t xml:space="preserve">VIA E-MAIL to </w:t>
      </w:r>
      <w:hyperlink r:id="rId10" w:history="1">
        <w:r w:rsidRPr="002845FD">
          <w:rPr>
            <w:rStyle w:val="Hyperlink"/>
            <w:rFonts w:cs="Arial"/>
            <w:sz w:val="22"/>
            <w:szCs w:val="22"/>
          </w:rPr>
          <w:t>dwcrules@dir.ca.gov</w:t>
        </w:r>
      </w:hyperlink>
    </w:p>
    <w:p w:rsidR="00237E06" w:rsidRPr="003A394C" w:rsidRDefault="00237E06" w:rsidP="00997BB8">
      <w:pPr>
        <w:pStyle w:val="MessageHeader"/>
        <w:spacing w:after="0" w:line="240" w:lineRule="auto"/>
        <w:ind w:left="0" w:firstLine="0"/>
        <w:jc w:val="both"/>
        <w:rPr>
          <w:rFonts w:cs="Arial"/>
          <w:spacing w:val="0"/>
          <w:szCs w:val="24"/>
        </w:rPr>
      </w:pPr>
    </w:p>
    <w:p w:rsidR="00997BB8" w:rsidRDefault="00997BB8" w:rsidP="002A0F64">
      <w:pPr>
        <w:pStyle w:val="MessageHeader"/>
        <w:spacing w:after="0" w:line="240" w:lineRule="auto"/>
        <w:rPr>
          <w:rStyle w:val="MessageHeaderLabel"/>
          <w:rFonts w:ascii="Arial" w:hAnsi="Arial" w:cs="Arial"/>
          <w:spacing w:val="0"/>
          <w:sz w:val="22"/>
          <w:szCs w:val="22"/>
        </w:rPr>
      </w:pPr>
    </w:p>
    <w:p w:rsidR="002A0F64" w:rsidRDefault="00E37182" w:rsidP="002A0F64">
      <w:pPr>
        <w:pStyle w:val="MessageHeader"/>
        <w:spacing w:after="0" w:line="240" w:lineRule="auto"/>
        <w:rPr>
          <w:rStyle w:val="MessageHeaderLabel"/>
          <w:rFonts w:ascii="Arial" w:hAnsi="Arial" w:cs="Arial"/>
          <w:spacing w:val="0"/>
          <w:sz w:val="22"/>
          <w:szCs w:val="22"/>
        </w:rPr>
      </w:pPr>
      <w:r>
        <w:rPr>
          <w:rStyle w:val="MessageHeaderLabel"/>
          <w:rFonts w:ascii="Arial" w:hAnsi="Arial" w:cs="Arial"/>
          <w:spacing w:val="0"/>
          <w:sz w:val="22"/>
          <w:szCs w:val="22"/>
        </w:rPr>
        <w:t>March 11</w:t>
      </w:r>
      <w:r w:rsidR="00033D1F" w:rsidRPr="002845FD">
        <w:rPr>
          <w:rStyle w:val="MessageHeaderLabel"/>
          <w:rFonts w:ascii="Arial" w:hAnsi="Arial" w:cs="Arial"/>
          <w:spacing w:val="0"/>
          <w:sz w:val="22"/>
          <w:szCs w:val="22"/>
        </w:rPr>
        <w:t>, 2014</w:t>
      </w:r>
    </w:p>
    <w:p w:rsidR="00EC45EB" w:rsidRPr="002845FD" w:rsidRDefault="00EC45EB" w:rsidP="002A0F64">
      <w:pPr>
        <w:pStyle w:val="MessageHeader"/>
        <w:spacing w:after="0" w:line="240" w:lineRule="auto"/>
        <w:rPr>
          <w:rStyle w:val="MessageHeaderLabel"/>
          <w:rFonts w:ascii="Arial" w:hAnsi="Arial" w:cs="Arial"/>
          <w:spacing w:val="0"/>
          <w:sz w:val="22"/>
          <w:szCs w:val="22"/>
        </w:rPr>
      </w:pPr>
    </w:p>
    <w:p w:rsidR="00237E06" w:rsidRDefault="00237E06" w:rsidP="002A0F64">
      <w:pPr>
        <w:pStyle w:val="MessageHeader"/>
        <w:spacing w:after="0" w:line="240" w:lineRule="auto"/>
        <w:rPr>
          <w:rStyle w:val="MessageHeaderLabel"/>
          <w:rFonts w:ascii="Arial" w:hAnsi="Arial" w:cs="Arial"/>
          <w:spacing w:val="0"/>
          <w:sz w:val="22"/>
          <w:szCs w:val="22"/>
        </w:rPr>
      </w:pPr>
    </w:p>
    <w:p w:rsidR="002A0F64" w:rsidRPr="002845FD" w:rsidRDefault="002A0F64" w:rsidP="002A0F64">
      <w:pPr>
        <w:pStyle w:val="MessageHeader"/>
        <w:spacing w:after="0" w:line="240" w:lineRule="auto"/>
        <w:rPr>
          <w:rStyle w:val="MessageHeaderLabel"/>
          <w:rFonts w:ascii="Arial" w:hAnsi="Arial" w:cs="Arial"/>
          <w:spacing w:val="0"/>
          <w:sz w:val="22"/>
          <w:szCs w:val="22"/>
        </w:rPr>
      </w:pPr>
      <w:r w:rsidRPr="002845FD">
        <w:rPr>
          <w:rStyle w:val="MessageHeaderLabel"/>
          <w:rFonts w:ascii="Arial" w:hAnsi="Arial" w:cs="Arial"/>
          <w:spacing w:val="0"/>
          <w:sz w:val="22"/>
          <w:szCs w:val="22"/>
        </w:rPr>
        <w:t>Maureen Gray, Regulations Coordinator</w:t>
      </w:r>
    </w:p>
    <w:p w:rsidR="002A0F64" w:rsidRPr="002845FD" w:rsidRDefault="002A0F64" w:rsidP="002A0F64">
      <w:pPr>
        <w:pStyle w:val="MessageHeader"/>
        <w:spacing w:after="0" w:line="240" w:lineRule="auto"/>
        <w:rPr>
          <w:rStyle w:val="MessageHeaderLabel"/>
          <w:rFonts w:ascii="Arial" w:hAnsi="Arial" w:cs="Arial"/>
          <w:spacing w:val="0"/>
          <w:sz w:val="22"/>
          <w:szCs w:val="22"/>
        </w:rPr>
      </w:pPr>
      <w:r w:rsidRPr="002845FD">
        <w:rPr>
          <w:rStyle w:val="MessageHeaderLabel"/>
          <w:rFonts w:ascii="Arial" w:hAnsi="Arial" w:cs="Arial"/>
          <w:spacing w:val="0"/>
          <w:sz w:val="22"/>
          <w:szCs w:val="22"/>
        </w:rPr>
        <w:t>Department of Industrial Relations</w:t>
      </w:r>
    </w:p>
    <w:p w:rsidR="002A0F64" w:rsidRPr="002845FD" w:rsidRDefault="002A0F64" w:rsidP="002A0F64">
      <w:pPr>
        <w:pStyle w:val="MessageHeader"/>
        <w:spacing w:after="0" w:line="240" w:lineRule="auto"/>
        <w:rPr>
          <w:rStyle w:val="MessageHeaderLabel"/>
          <w:rFonts w:ascii="Arial" w:hAnsi="Arial" w:cs="Arial"/>
          <w:spacing w:val="0"/>
          <w:sz w:val="22"/>
          <w:szCs w:val="22"/>
        </w:rPr>
      </w:pPr>
      <w:r w:rsidRPr="002845FD">
        <w:rPr>
          <w:rStyle w:val="MessageHeaderLabel"/>
          <w:rFonts w:ascii="Arial" w:hAnsi="Arial" w:cs="Arial"/>
          <w:spacing w:val="0"/>
          <w:sz w:val="22"/>
          <w:szCs w:val="22"/>
        </w:rPr>
        <w:t>Division of Workers’ Compensation, Legal Unit</w:t>
      </w:r>
    </w:p>
    <w:p w:rsidR="002A0F64" w:rsidRPr="002845FD" w:rsidRDefault="002A0F64" w:rsidP="002A0F64">
      <w:pPr>
        <w:pStyle w:val="MessageHeader"/>
        <w:spacing w:after="0" w:line="240" w:lineRule="auto"/>
        <w:rPr>
          <w:rStyle w:val="MessageHeaderLabel"/>
          <w:rFonts w:ascii="Arial" w:hAnsi="Arial" w:cs="Arial"/>
          <w:spacing w:val="0"/>
          <w:sz w:val="22"/>
          <w:szCs w:val="22"/>
        </w:rPr>
      </w:pPr>
      <w:r w:rsidRPr="002845FD">
        <w:rPr>
          <w:rStyle w:val="MessageHeaderLabel"/>
          <w:rFonts w:ascii="Arial" w:hAnsi="Arial" w:cs="Arial"/>
          <w:spacing w:val="0"/>
          <w:sz w:val="22"/>
          <w:szCs w:val="22"/>
        </w:rPr>
        <w:t xml:space="preserve">Post Office Box 420603 </w:t>
      </w:r>
    </w:p>
    <w:p w:rsidR="002A0F64" w:rsidRPr="002845FD" w:rsidRDefault="002A0F64" w:rsidP="002A0F64">
      <w:pPr>
        <w:pStyle w:val="MessageHeader"/>
        <w:spacing w:after="0" w:line="240" w:lineRule="auto"/>
        <w:rPr>
          <w:rStyle w:val="MessageHeaderLabel"/>
          <w:rFonts w:ascii="Arial" w:hAnsi="Arial" w:cs="Arial"/>
          <w:spacing w:val="0"/>
          <w:sz w:val="22"/>
          <w:szCs w:val="22"/>
        </w:rPr>
      </w:pPr>
      <w:r w:rsidRPr="002845FD">
        <w:rPr>
          <w:rStyle w:val="MessageHeaderLabel"/>
          <w:rFonts w:ascii="Arial" w:hAnsi="Arial" w:cs="Arial"/>
          <w:spacing w:val="0"/>
          <w:sz w:val="22"/>
          <w:szCs w:val="22"/>
        </w:rPr>
        <w:t>San Francisco, CA  94142</w:t>
      </w:r>
    </w:p>
    <w:p w:rsidR="002A0F64" w:rsidRDefault="002A0F64" w:rsidP="002A0F64">
      <w:pPr>
        <w:pStyle w:val="MessageHeader"/>
        <w:spacing w:after="0" w:line="240" w:lineRule="auto"/>
        <w:rPr>
          <w:rStyle w:val="MessageHeaderLabel"/>
          <w:rFonts w:ascii="Arial" w:hAnsi="Arial" w:cs="Arial"/>
          <w:spacing w:val="0"/>
          <w:sz w:val="22"/>
          <w:szCs w:val="22"/>
        </w:rPr>
      </w:pPr>
    </w:p>
    <w:p w:rsidR="002A0F64" w:rsidRPr="002845FD" w:rsidRDefault="002A0F64" w:rsidP="002A0F64">
      <w:pPr>
        <w:pStyle w:val="MessageHeader"/>
        <w:spacing w:after="0" w:line="240" w:lineRule="auto"/>
        <w:rPr>
          <w:rStyle w:val="MessageHeaderLabel"/>
          <w:rFonts w:ascii="Arial" w:hAnsi="Arial" w:cs="Arial"/>
          <w:spacing w:val="0"/>
          <w:sz w:val="22"/>
          <w:szCs w:val="22"/>
        </w:rPr>
      </w:pPr>
    </w:p>
    <w:p w:rsidR="0001030C" w:rsidRPr="002845FD" w:rsidRDefault="00043A57" w:rsidP="00997BB8">
      <w:pPr>
        <w:pStyle w:val="MessageHeader"/>
        <w:spacing w:after="0" w:line="240" w:lineRule="auto"/>
        <w:ind w:right="-270" w:firstLine="0"/>
        <w:rPr>
          <w:rStyle w:val="MessageHeaderLabel"/>
          <w:rFonts w:ascii="Arial" w:hAnsi="Arial" w:cs="Arial"/>
          <w:b/>
          <w:spacing w:val="0"/>
          <w:sz w:val="22"/>
          <w:szCs w:val="22"/>
        </w:rPr>
      </w:pPr>
      <w:r w:rsidRPr="002845FD">
        <w:rPr>
          <w:rStyle w:val="MessageHeaderLabel"/>
          <w:rFonts w:ascii="Arial" w:hAnsi="Arial" w:cs="Arial"/>
          <w:b/>
          <w:spacing w:val="0"/>
          <w:sz w:val="22"/>
          <w:szCs w:val="22"/>
        </w:rPr>
        <w:t xml:space="preserve">RE:  </w:t>
      </w:r>
      <w:r w:rsidR="00150751">
        <w:rPr>
          <w:rStyle w:val="MessageHeaderLabel"/>
          <w:rFonts w:ascii="Arial" w:hAnsi="Arial" w:cs="Arial"/>
          <w:b/>
          <w:spacing w:val="0"/>
          <w:sz w:val="22"/>
          <w:szCs w:val="22"/>
        </w:rPr>
        <w:t>Written Testimony</w:t>
      </w:r>
      <w:r w:rsidR="00A94505" w:rsidRPr="002845FD">
        <w:rPr>
          <w:rStyle w:val="MessageHeaderLabel"/>
          <w:rFonts w:ascii="Arial" w:hAnsi="Arial" w:cs="Arial"/>
          <w:b/>
          <w:spacing w:val="0"/>
          <w:sz w:val="22"/>
          <w:szCs w:val="22"/>
        </w:rPr>
        <w:t xml:space="preserve"> </w:t>
      </w:r>
      <w:r w:rsidR="00F4422B" w:rsidRPr="002845FD">
        <w:rPr>
          <w:rStyle w:val="MessageHeaderLabel"/>
          <w:rFonts w:ascii="Arial" w:hAnsi="Arial" w:cs="Arial"/>
          <w:b/>
          <w:spacing w:val="0"/>
          <w:sz w:val="22"/>
          <w:szCs w:val="22"/>
        </w:rPr>
        <w:t>–</w:t>
      </w:r>
      <w:r w:rsidR="00A94505" w:rsidRPr="002845FD">
        <w:rPr>
          <w:rStyle w:val="MessageHeaderLabel"/>
          <w:rFonts w:ascii="Arial" w:hAnsi="Arial" w:cs="Arial"/>
          <w:b/>
          <w:spacing w:val="0"/>
          <w:sz w:val="22"/>
          <w:szCs w:val="22"/>
        </w:rPr>
        <w:t xml:space="preserve"> </w:t>
      </w:r>
      <w:r w:rsidR="00150751">
        <w:rPr>
          <w:rStyle w:val="MessageHeaderLabel"/>
          <w:rFonts w:ascii="Arial" w:hAnsi="Arial" w:cs="Arial"/>
          <w:b/>
          <w:spacing w:val="0"/>
          <w:sz w:val="22"/>
          <w:szCs w:val="22"/>
        </w:rPr>
        <w:t>Outpatient Facility</w:t>
      </w:r>
      <w:r w:rsidR="00033D1F" w:rsidRPr="002845FD">
        <w:rPr>
          <w:rStyle w:val="MessageHeaderLabel"/>
          <w:rFonts w:ascii="Arial" w:hAnsi="Arial" w:cs="Arial"/>
          <w:b/>
          <w:spacing w:val="0"/>
          <w:sz w:val="22"/>
          <w:szCs w:val="22"/>
        </w:rPr>
        <w:t xml:space="preserve"> Fee Schedule</w:t>
      </w:r>
    </w:p>
    <w:p w:rsidR="002A0F64" w:rsidRPr="002845FD" w:rsidRDefault="002A0F64" w:rsidP="002A0F64">
      <w:pPr>
        <w:rPr>
          <w:rFonts w:ascii="Arial" w:hAnsi="Arial" w:cs="Arial"/>
          <w:color w:val="auto"/>
          <w:sz w:val="22"/>
          <w:szCs w:val="22"/>
        </w:rPr>
      </w:pPr>
    </w:p>
    <w:p w:rsidR="002A0F64" w:rsidRPr="002845FD" w:rsidRDefault="002A0F64" w:rsidP="002A0F64">
      <w:pPr>
        <w:rPr>
          <w:rFonts w:ascii="Arial" w:hAnsi="Arial" w:cs="Arial"/>
          <w:color w:val="auto"/>
          <w:sz w:val="22"/>
          <w:szCs w:val="22"/>
        </w:rPr>
      </w:pPr>
    </w:p>
    <w:p w:rsidR="004C58B1" w:rsidRPr="002845FD" w:rsidRDefault="004C58B1" w:rsidP="004C58B1">
      <w:pPr>
        <w:rPr>
          <w:rFonts w:ascii="Arial" w:hAnsi="Arial" w:cs="Arial"/>
          <w:color w:val="auto"/>
          <w:sz w:val="22"/>
          <w:szCs w:val="22"/>
        </w:rPr>
      </w:pPr>
      <w:r w:rsidRPr="002845FD">
        <w:rPr>
          <w:rFonts w:ascii="Arial" w:hAnsi="Arial" w:cs="Arial"/>
          <w:color w:val="auto"/>
          <w:sz w:val="22"/>
          <w:szCs w:val="22"/>
        </w:rPr>
        <w:t>Dear Ms. Gray:</w:t>
      </w:r>
    </w:p>
    <w:p w:rsidR="004C58B1" w:rsidRPr="002845FD" w:rsidRDefault="004C58B1" w:rsidP="004C58B1">
      <w:pPr>
        <w:rPr>
          <w:rFonts w:ascii="Arial" w:hAnsi="Arial" w:cs="Arial"/>
          <w:color w:val="auto"/>
          <w:sz w:val="22"/>
          <w:szCs w:val="22"/>
        </w:rPr>
      </w:pPr>
    </w:p>
    <w:p w:rsidR="00BD4FB6" w:rsidRPr="002845FD" w:rsidRDefault="004C58B1" w:rsidP="00BD4FB6">
      <w:pPr>
        <w:keepLines/>
        <w:tabs>
          <w:tab w:val="left" w:pos="900"/>
        </w:tabs>
        <w:rPr>
          <w:rFonts w:ascii="Arial" w:hAnsi="Arial" w:cs="Arial"/>
          <w:sz w:val="22"/>
          <w:szCs w:val="22"/>
        </w:rPr>
      </w:pPr>
      <w:r w:rsidRPr="002845FD">
        <w:rPr>
          <w:rFonts w:ascii="Arial" w:hAnsi="Arial" w:cs="Arial"/>
          <w:sz w:val="22"/>
          <w:szCs w:val="22"/>
        </w:rPr>
        <w:t>Th</w:t>
      </w:r>
      <w:r w:rsidR="00150751">
        <w:rPr>
          <w:rFonts w:ascii="Arial" w:hAnsi="Arial" w:cs="Arial"/>
          <w:sz w:val="22"/>
          <w:szCs w:val="22"/>
        </w:rPr>
        <w:t>is</w:t>
      </w:r>
      <w:r w:rsidRPr="002845FD">
        <w:rPr>
          <w:rFonts w:ascii="Arial" w:hAnsi="Arial" w:cs="Arial"/>
          <w:sz w:val="22"/>
          <w:szCs w:val="22"/>
        </w:rPr>
        <w:t xml:space="preserve"> </w:t>
      </w:r>
      <w:r w:rsidR="00150751">
        <w:rPr>
          <w:rFonts w:ascii="Arial" w:hAnsi="Arial" w:cs="Arial"/>
          <w:sz w:val="22"/>
          <w:szCs w:val="22"/>
        </w:rPr>
        <w:t>written testimony</w:t>
      </w:r>
      <w:r w:rsidRPr="002845FD">
        <w:rPr>
          <w:rFonts w:ascii="Arial" w:hAnsi="Arial" w:cs="Arial"/>
          <w:sz w:val="22"/>
          <w:szCs w:val="22"/>
        </w:rPr>
        <w:t xml:space="preserve"> on </w:t>
      </w:r>
      <w:r w:rsidR="00150751">
        <w:rPr>
          <w:rFonts w:ascii="Arial" w:hAnsi="Arial" w:cs="Arial"/>
          <w:sz w:val="22"/>
          <w:szCs w:val="22"/>
        </w:rPr>
        <w:t>proposed revisions to</w:t>
      </w:r>
      <w:r w:rsidR="00F4422B" w:rsidRPr="002845FD">
        <w:rPr>
          <w:rFonts w:ascii="Arial" w:hAnsi="Arial" w:cs="Arial"/>
          <w:sz w:val="22"/>
          <w:szCs w:val="22"/>
        </w:rPr>
        <w:t xml:space="preserve"> </w:t>
      </w:r>
      <w:r w:rsidR="00042FDB" w:rsidRPr="002845FD">
        <w:rPr>
          <w:rFonts w:ascii="Arial" w:hAnsi="Arial" w:cs="Arial"/>
          <w:sz w:val="22"/>
          <w:szCs w:val="22"/>
        </w:rPr>
        <w:t xml:space="preserve">regulations </w:t>
      </w:r>
      <w:r w:rsidR="00033D1F" w:rsidRPr="002845FD">
        <w:rPr>
          <w:rFonts w:ascii="Arial" w:hAnsi="Arial" w:cs="Arial"/>
          <w:sz w:val="22"/>
          <w:szCs w:val="22"/>
        </w:rPr>
        <w:t xml:space="preserve">regarding </w:t>
      </w:r>
      <w:r w:rsidR="00150751">
        <w:rPr>
          <w:rFonts w:ascii="Arial" w:hAnsi="Arial" w:cs="Arial"/>
          <w:sz w:val="22"/>
          <w:szCs w:val="22"/>
        </w:rPr>
        <w:t>outpatient facility</w:t>
      </w:r>
      <w:r w:rsidR="00033D1F" w:rsidRPr="002845FD">
        <w:rPr>
          <w:rFonts w:ascii="Arial" w:hAnsi="Arial" w:cs="Arial"/>
          <w:sz w:val="22"/>
          <w:szCs w:val="22"/>
        </w:rPr>
        <w:t xml:space="preserve"> fees </w:t>
      </w:r>
      <w:r w:rsidR="00150751">
        <w:rPr>
          <w:rFonts w:ascii="Arial" w:hAnsi="Arial" w:cs="Arial"/>
          <w:sz w:val="22"/>
          <w:szCs w:val="22"/>
        </w:rPr>
        <w:t>is</w:t>
      </w:r>
      <w:r w:rsidRPr="002845FD">
        <w:rPr>
          <w:rFonts w:ascii="Arial" w:hAnsi="Arial" w:cs="Arial"/>
          <w:sz w:val="22"/>
          <w:szCs w:val="22"/>
        </w:rPr>
        <w:t xml:space="preserve"> presented on behalf of members of the California Workers' Compensation Institute (the Institute).  </w:t>
      </w:r>
      <w:r w:rsidR="00BD4FB6" w:rsidRPr="002845FD">
        <w:rPr>
          <w:rFonts w:ascii="Arial" w:hAnsi="Arial" w:cs="Arial"/>
          <w:sz w:val="22"/>
          <w:szCs w:val="22"/>
        </w:rPr>
        <w:t xml:space="preserve">Institute members include insurers writing 71% of California’s workers’ compensation premium, and self-insured employers with $46B of annual payroll (27% of the state’s total annual self-insured payroll).  </w:t>
      </w:r>
    </w:p>
    <w:p w:rsidR="00BD4FB6" w:rsidRPr="002845FD" w:rsidRDefault="00BD4FB6" w:rsidP="00BD4FB6">
      <w:pPr>
        <w:keepLines/>
        <w:tabs>
          <w:tab w:val="left" w:pos="900"/>
        </w:tabs>
        <w:rPr>
          <w:rFonts w:ascii="Arial" w:hAnsi="Arial" w:cs="Arial"/>
          <w:sz w:val="22"/>
          <w:szCs w:val="22"/>
        </w:rPr>
      </w:pPr>
    </w:p>
    <w:p w:rsidR="00BD4FB6" w:rsidRPr="002845FD" w:rsidRDefault="00BD4FB6" w:rsidP="00BD4FB6">
      <w:pPr>
        <w:keepLines/>
        <w:tabs>
          <w:tab w:val="left" w:pos="900"/>
        </w:tabs>
        <w:rPr>
          <w:rFonts w:ascii="Arial" w:hAnsi="Arial" w:cs="Arial"/>
          <w:sz w:val="22"/>
          <w:szCs w:val="22"/>
        </w:rPr>
      </w:pPr>
      <w:r w:rsidRPr="002845FD">
        <w:rPr>
          <w:rFonts w:ascii="Arial" w:hAnsi="Arial" w:cs="Arial"/>
          <w:sz w:val="22"/>
          <w:szCs w:val="22"/>
        </w:rPr>
        <w:t>Insurer members of the Institute include ACE, AIG, Alaska National Insurance Company,  AmTrust North America, Chubb Group, CNA, CompWest Insurance Company, Crum &amp; Forster, Employers, Everest National Insurance Company, Farmers Insurance Group, Fireman's Fund Insurance Company, The Hartford, Insurance Company of the West, Liberty Mutual Insurance, Pacific Compensation Insurance Company, Preferred Employers Insurance Company, Springfield Insurance Company, State Compensation Insurance Fund, State Farm Insurance Companies, Travelers, XL America, Zenith Insurance Company, and Zurich North America.</w:t>
      </w:r>
    </w:p>
    <w:p w:rsidR="00BD4FB6" w:rsidRPr="002845FD" w:rsidRDefault="00BD4FB6" w:rsidP="00BD4FB6">
      <w:pPr>
        <w:keepLines/>
        <w:tabs>
          <w:tab w:val="left" w:pos="900"/>
        </w:tabs>
        <w:rPr>
          <w:rFonts w:ascii="Arial" w:hAnsi="Arial" w:cs="Arial"/>
          <w:sz w:val="22"/>
          <w:szCs w:val="22"/>
        </w:rPr>
      </w:pPr>
    </w:p>
    <w:p w:rsidR="00BD4FB6" w:rsidRPr="002845FD" w:rsidRDefault="00BD4FB6" w:rsidP="00BD4FB6">
      <w:pPr>
        <w:keepLines/>
        <w:tabs>
          <w:tab w:val="left" w:pos="900"/>
        </w:tabs>
        <w:rPr>
          <w:rFonts w:ascii="Arial" w:hAnsi="Arial" w:cs="Arial"/>
          <w:sz w:val="22"/>
          <w:szCs w:val="22"/>
        </w:rPr>
      </w:pPr>
      <w:r w:rsidRPr="002845FD">
        <w:rPr>
          <w:rFonts w:ascii="Arial" w:hAnsi="Arial" w:cs="Arial"/>
          <w:sz w:val="22"/>
          <w:szCs w:val="22"/>
        </w:rPr>
        <w:t xml:space="preserve">Self-insured employer members are Adventist Health, Agilent Technologies, Chevron Corporation, City and County of San Francisco, City of Santa Ana, City of Torrance, Contra Costa County Schools Insurance Group, Costco Wholesale, County of San Bernardino Risk Management, County of Santa Clara Risk Management, Dignity Health, Foster Farms, Grimmway Enterprises Inc., Kaiser Permanente, Marriott International, Inc., Pacific Gas &amp; Electric Company, Safeway, Inc., Schools Insurance Authority, Sempra Energy, Shasta County Risk Management, Southern California Edison, Sutter Health, University of California, and The Walt Disney Company. </w:t>
      </w:r>
    </w:p>
    <w:p w:rsidR="00BD4FB6" w:rsidRPr="002845FD" w:rsidRDefault="00BD4FB6" w:rsidP="00BD4FB6">
      <w:pPr>
        <w:keepLines/>
        <w:tabs>
          <w:tab w:val="left" w:pos="900"/>
        </w:tabs>
        <w:rPr>
          <w:rFonts w:ascii="Arial" w:hAnsi="Arial" w:cs="Arial"/>
          <w:sz w:val="22"/>
          <w:szCs w:val="22"/>
        </w:rPr>
      </w:pPr>
    </w:p>
    <w:p w:rsidR="00997BB8" w:rsidRDefault="00997BB8" w:rsidP="00DF644A">
      <w:pPr>
        <w:keepLines/>
        <w:tabs>
          <w:tab w:val="left" w:pos="900"/>
        </w:tabs>
        <w:rPr>
          <w:rFonts w:ascii="Arial" w:hAnsi="Arial" w:cs="Arial"/>
          <w:sz w:val="22"/>
          <w:szCs w:val="22"/>
        </w:rPr>
      </w:pPr>
    </w:p>
    <w:p w:rsidR="00997BB8" w:rsidRDefault="00997BB8" w:rsidP="00DF644A">
      <w:pPr>
        <w:keepLines/>
        <w:tabs>
          <w:tab w:val="left" w:pos="900"/>
        </w:tabs>
        <w:rPr>
          <w:rFonts w:ascii="Arial" w:hAnsi="Arial" w:cs="Arial"/>
          <w:sz w:val="22"/>
          <w:szCs w:val="22"/>
        </w:rPr>
      </w:pPr>
    </w:p>
    <w:p w:rsidR="00997BB8" w:rsidRDefault="00997BB8" w:rsidP="00DF644A">
      <w:pPr>
        <w:keepLines/>
        <w:tabs>
          <w:tab w:val="left" w:pos="900"/>
        </w:tabs>
        <w:rPr>
          <w:rFonts w:ascii="Arial" w:hAnsi="Arial" w:cs="Arial"/>
          <w:sz w:val="22"/>
          <w:szCs w:val="22"/>
        </w:rPr>
      </w:pPr>
    </w:p>
    <w:p w:rsidR="00997BB8" w:rsidRDefault="00997BB8" w:rsidP="00DF644A">
      <w:pPr>
        <w:keepLines/>
        <w:tabs>
          <w:tab w:val="left" w:pos="900"/>
        </w:tabs>
        <w:rPr>
          <w:rFonts w:ascii="Arial" w:hAnsi="Arial" w:cs="Arial"/>
          <w:sz w:val="22"/>
          <w:szCs w:val="22"/>
        </w:rPr>
      </w:pPr>
    </w:p>
    <w:p w:rsidR="003D71EC" w:rsidRDefault="003D71EC" w:rsidP="00185D8C">
      <w:pPr>
        <w:keepLines/>
        <w:tabs>
          <w:tab w:val="left" w:pos="900"/>
        </w:tabs>
        <w:rPr>
          <w:rFonts w:ascii="Arial" w:hAnsi="Arial" w:cs="Arial"/>
          <w:sz w:val="22"/>
          <w:szCs w:val="22"/>
        </w:rPr>
      </w:pPr>
    </w:p>
    <w:p w:rsidR="003D71EC" w:rsidRDefault="003D71EC" w:rsidP="00185D8C">
      <w:pPr>
        <w:keepLines/>
        <w:tabs>
          <w:tab w:val="left" w:pos="900"/>
        </w:tabs>
        <w:rPr>
          <w:rFonts w:ascii="Arial" w:hAnsi="Arial" w:cs="Arial"/>
          <w:sz w:val="22"/>
          <w:szCs w:val="22"/>
        </w:rPr>
      </w:pPr>
    </w:p>
    <w:p w:rsidR="00185D8C" w:rsidRDefault="00BD4FB6" w:rsidP="00185D8C">
      <w:pPr>
        <w:keepLines/>
        <w:tabs>
          <w:tab w:val="left" w:pos="900"/>
        </w:tabs>
        <w:rPr>
          <w:rFonts w:ascii="Arial" w:hAnsi="Arial" w:cs="Arial"/>
          <w:sz w:val="22"/>
          <w:szCs w:val="22"/>
        </w:rPr>
      </w:pPr>
      <w:r w:rsidRPr="002845FD">
        <w:rPr>
          <w:rFonts w:ascii="Arial" w:hAnsi="Arial" w:cs="Arial"/>
          <w:sz w:val="22"/>
          <w:szCs w:val="22"/>
        </w:rPr>
        <w:t xml:space="preserve">The Institute supports </w:t>
      </w:r>
      <w:r w:rsidR="003D71EC">
        <w:rPr>
          <w:rFonts w:ascii="Arial" w:hAnsi="Arial" w:cs="Arial"/>
          <w:sz w:val="22"/>
          <w:szCs w:val="22"/>
        </w:rPr>
        <w:t xml:space="preserve">and recommends adopting </w:t>
      </w:r>
      <w:r w:rsidRPr="002845FD">
        <w:rPr>
          <w:rFonts w:ascii="Arial" w:hAnsi="Arial" w:cs="Arial"/>
          <w:sz w:val="22"/>
          <w:szCs w:val="22"/>
        </w:rPr>
        <w:t xml:space="preserve">the </w:t>
      </w:r>
      <w:r w:rsidR="007F6408">
        <w:rPr>
          <w:rFonts w:ascii="Arial" w:hAnsi="Arial" w:cs="Arial"/>
          <w:sz w:val="22"/>
          <w:szCs w:val="22"/>
        </w:rPr>
        <w:t xml:space="preserve">revisions the </w:t>
      </w:r>
      <w:r w:rsidR="00755D4C">
        <w:rPr>
          <w:rFonts w:ascii="Arial" w:hAnsi="Arial" w:cs="Arial"/>
          <w:sz w:val="22"/>
          <w:szCs w:val="22"/>
        </w:rPr>
        <w:t xml:space="preserve">Acting </w:t>
      </w:r>
      <w:r w:rsidR="007F6408">
        <w:rPr>
          <w:rFonts w:ascii="Arial" w:hAnsi="Arial" w:cs="Arial"/>
          <w:sz w:val="22"/>
          <w:szCs w:val="22"/>
        </w:rPr>
        <w:t xml:space="preserve">Administrative Director proposes to </w:t>
      </w:r>
      <w:r w:rsidR="008E3062">
        <w:rPr>
          <w:rFonts w:ascii="Arial" w:hAnsi="Arial" w:cs="Arial"/>
          <w:sz w:val="22"/>
          <w:szCs w:val="22"/>
        </w:rPr>
        <w:t>the</w:t>
      </w:r>
      <w:r w:rsidR="007F6408">
        <w:rPr>
          <w:rFonts w:ascii="Arial" w:hAnsi="Arial" w:cs="Arial"/>
          <w:sz w:val="22"/>
          <w:szCs w:val="22"/>
        </w:rPr>
        <w:t xml:space="preserve"> Outpatient Facility section of the Official Medical Fee Schedule</w:t>
      </w:r>
      <w:r w:rsidR="008E467C">
        <w:rPr>
          <w:rFonts w:ascii="Arial" w:hAnsi="Arial" w:cs="Arial"/>
          <w:sz w:val="22"/>
          <w:szCs w:val="22"/>
        </w:rPr>
        <w:t xml:space="preserve"> (OMFS)</w:t>
      </w:r>
      <w:r w:rsidR="00FB6C16">
        <w:rPr>
          <w:rFonts w:ascii="Arial" w:hAnsi="Arial" w:cs="Arial"/>
          <w:sz w:val="22"/>
          <w:szCs w:val="22"/>
        </w:rPr>
        <w:t xml:space="preserve">, with the </w:t>
      </w:r>
      <w:r w:rsidR="00FE24FF">
        <w:rPr>
          <w:rFonts w:ascii="Arial" w:hAnsi="Arial" w:cs="Arial"/>
          <w:sz w:val="22"/>
          <w:szCs w:val="22"/>
        </w:rPr>
        <w:t xml:space="preserve">one technical </w:t>
      </w:r>
      <w:r w:rsidR="00FB6C16">
        <w:rPr>
          <w:rFonts w:ascii="Arial" w:hAnsi="Arial" w:cs="Arial"/>
          <w:sz w:val="22"/>
          <w:szCs w:val="22"/>
        </w:rPr>
        <w:t>exception described below</w:t>
      </w:r>
      <w:r w:rsidR="007F6408">
        <w:rPr>
          <w:rFonts w:ascii="Arial" w:hAnsi="Arial" w:cs="Arial"/>
          <w:sz w:val="22"/>
          <w:szCs w:val="22"/>
        </w:rPr>
        <w:t>.</w:t>
      </w:r>
      <w:r w:rsidR="00D22EEB">
        <w:rPr>
          <w:rFonts w:ascii="Arial" w:hAnsi="Arial" w:cs="Arial"/>
          <w:sz w:val="22"/>
          <w:szCs w:val="22"/>
        </w:rPr>
        <w:t xml:space="preserve">  </w:t>
      </w:r>
      <w:r w:rsidR="006F4DA0" w:rsidRPr="002845FD">
        <w:rPr>
          <w:rFonts w:ascii="Arial" w:hAnsi="Arial" w:cs="Arial"/>
          <w:sz w:val="22"/>
          <w:szCs w:val="22"/>
        </w:rPr>
        <w:t xml:space="preserve">The </w:t>
      </w:r>
      <w:r w:rsidR="00FB6C16">
        <w:rPr>
          <w:rFonts w:ascii="Arial" w:hAnsi="Arial" w:cs="Arial"/>
          <w:sz w:val="22"/>
          <w:szCs w:val="22"/>
        </w:rPr>
        <w:t>intended</w:t>
      </w:r>
      <w:r w:rsidR="009F0CF3">
        <w:rPr>
          <w:rFonts w:ascii="Arial" w:hAnsi="Arial" w:cs="Arial"/>
          <w:sz w:val="22"/>
          <w:szCs w:val="22"/>
        </w:rPr>
        <w:t xml:space="preserve"> revisions are reasonable, clear and well researched</w:t>
      </w:r>
      <w:r w:rsidR="00F03890" w:rsidRPr="002845FD">
        <w:rPr>
          <w:rFonts w:ascii="Arial" w:hAnsi="Arial" w:cs="Arial"/>
          <w:sz w:val="22"/>
          <w:szCs w:val="22"/>
        </w:rPr>
        <w:t xml:space="preserve">. </w:t>
      </w:r>
      <w:r w:rsidR="001779E0">
        <w:rPr>
          <w:rFonts w:ascii="Arial" w:hAnsi="Arial" w:cs="Arial"/>
          <w:sz w:val="22"/>
          <w:szCs w:val="22"/>
        </w:rPr>
        <w:t xml:space="preserve"> </w:t>
      </w:r>
    </w:p>
    <w:p w:rsidR="00755D4C" w:rsidRDefault="00755D4C" w:rsidP="00185D8C">
      <w:pPr>
        <w:keepLines/>
        <w:tabs>
          <w:tab w:val="left" w:pos="900"/>
        </w:tabs>
        <w:rPr>
          <w:rFonts w:ascii="Arial" w:hAnsi="Arial" w:cs="Arial"/>
          <w:sz w:val="22"/>
          <w:szCs w:val="22"/>
        </w:rPr>
      </w:pPr>
    </w:p>
    <w:p w:rsidR="008C376A" w:rsidRPr="00930281" w:rsidRDefault="00755D4C" w:rsidP="008C376A">
      <w:pPr>
        <w:rPr>
          <w:rFonts w:ascii="Arial" w:hAnsi="Arial" w:cs="Arial"/>
          <w:sz w:val="22"/>
          <w:szCs w:val="22"/>
        </w:rPr>
      </w:pPr>
      <w:r w:rsidRPr="00930281">
        <w:rPr>
          <w:rFonts w:ascii="Arial" w:hAnsi="Arial" w:cs="Arial"/>
          <w:sz w:val="22"/>
          <w:szCs w:val="22"/>
        </w:rPr>
        <w:t>T</w:t>
      </w:r>
      <w:r w:rsidRPr="00755D4C">
        <w:rPr>
          <w:rFonts w:ascii="Arial" w:hAnsi="Arial" w:cs="Arial"/>
          <w:sz w:val="22"/>
          <w:szCs w:val="22"/>
        </w:rPr>
        <w:t>he Acting Administrative Director</w:t>
      </w:r>
      <w:r w:rsidRPr="00930281">
        <w:rPr>
          <w:rFonts w:ascii="Arial" w:hAnsi="Arial" w:cs="Arial"/>
          <w:sz w:val="22"/>
          <w:szCs w:val="22"/>
        </w:rPr>
        <w:t>’s</w:t>
      </w:r>
      <w:r w:rsidRPr="00755D4C">
        <w:rPr>
          <w:rFonts w:ascii="Arial" w:hAnsi="Arial" w:cs="Arial"/>
          <w:sz w:val="22"/>
          <w:szCs w:val="22"/>
        </w:rPr>
        <w:t xml:space="preserve"> policy decision to </w:t>
      </w:r>
      <w:r w:rsidR="00E469CE" w:rsidRPr="00930281">
        <w:rPr>
          <w:rFonts w:ascii="Arial" w:hAnsi="Arial" w:cs="Arial"/>
          <w:sz w:val="22"/>
          <w:szCs w:val="22"/>
        </w:rPr>
        <w:t>make</w:t>
      </w:r>
      <w:r w:rsidRPr="00755D4C">
        <w:rPr>
          <w:rFonts w:ascii="Arial" w:hAnsi="Arial" w:cs="Arial"/>
          <w:sz w:val="22"/>
          <w:szCs w:val="22"/>
        </w:rPr>
        <w:t xml:space="preserve"> </w:t>
      </w:r>
      <w:r w:rsidR="00E469CE" w:rsidRPr="00930281">
        <w:rPr>
          <w:rFonts w:ascii="Arial" w:hAnsi="Arial" w:cs="Arial"/>
          <w:sz w:val="22"/>
          <w:szCs w:val="22"/>
        </w:rPr>
        <w:t xml:space="preserve">hospital outpatient </w:t>
      </w:r>
      <w:r w:rsidRPr="00755D4C">
        <w:rPr>
          <w:rFonts w:ascii="Arial" w:hAnsi="Arial" w:cs="Arial"/>
          <w:sz w:val="22"/>
          <w:szCs w:val="22"/>
        </w:rPr>
        <w:t xml:space="preserve">facility fee payment </w:t>
      </w:r>
      <w:r w:rsidR="00E469CE" w:rsidRPr="00930281">
        <w:rPr>
          <w:rFonts w:ascii="Arial" w:hAnsi="Arial" w:cs="Arial"/>
          <w:sz w:val="22"/>
          <w:szCs w:val="22"/>
        </w:rPr>
        <w:t xml:space="preserve">according </w:t>
      </w:r>
      <w:r w:rsidRPr="00755D4C">
        <w:rPr>
          <w:rFonts w:ascii="Arial" w:hAnsi="Arial" w:cs="Arial"/>
          <w:sz w:val="22"/>
          <w:szCs w:val="22"/>
        </w:rPr>
        <w:t xml:space="preserve">to the OMFS RBRVS </w:t>
      </w:r>
      <w:r w:rsidR="00E66976" w:rsidRPr="00930281">
        <w:rPr>
          <w:rFonts w:ascii="Arial" w:hAnsi="Arial" w:cs="Arial"/>
          <w:sz w:val="22"/>
          <w:szCs w:val="22"/>
        </w:rPr>
        <w:t xml:space="preserve">technical component (TC) or </w:t>
      </w:r>
      <w:r w:rsidRPr="00755D4C">
        <w:rPr>
          <w:rFonts w:ascii="Arial" w:hAnsi="Arial" w:cs="Arial"/>
          <w:sz w:val="22"/>
          <w:szCs w:val="22"/>
        </w:rPr>
        <w:t xml:space="preserve">practice expense RVUs with </w:t>
      </w:r>
      <w:r w:rsidR="00E66976" w:rsidRPr="00930281">
        <w:rPr>
          <w:rFonts w:ascii="Arial" w:hAnsi="Arial" w:cs="Arial"/>
          <w:sz w:val="22"/>
          <w:szCs w:val="22"/>
        </w:rPr>
        <w:t xml:space="preserve">the </w:t>
      </w:r>
      <w:r w:rsidRPr="00755D4C">
        <w:rPr>
          <w:rFonts w:ascii="Arial" w:hAnsi="Arial" w:cs="Arial"/>
          <w:sz w:val="22"/>
          <w:szCs w:val="22"/>
        </w:rPr>
        <w:t>OMFS RBRVS multiplier</w:t>
      </w:r>
      <w:r w:rsidR="00720C83" w:rsidRPr="00930281">
        <w:rPr>
          <w:rFonts w:ascii="Arial" w:hAnsi="Arial" w:cs="Arial"/>
          <w:sz w:val="22"/>
          <w:szCs w:val="22"/>
        </w:rPr>
        <w:t xml:space="preserve"> is strongly supported by </w:t>
      </w:r>
      <w:r w:rsidR="00A71B4F" w:rsidRPr="00930281">
        <w:rPr>
          <w:rFonts w:ascii="Arial" w:hAnsi="Arial" w:cs="Arial"/>
          <w:sz w:val="22"/>
          <w:szCs w:val="22"/>
        </w:rPr>
        <w:t>the Institute</w:t>
      </w:r>
      <w:r w:rsidR="00E66976" w:rsidRPr="00930281">
        <w:rPr>
          <w:rFonts w:ascii="Arial" w:hAnsi="Arial" w:cs="Arial"/>
          <w:sz w:val="22"/>
          <w:szCs w:val="22"/>
        </w:rPr>
        <w:t xml:space="preserve"> because i</w:t>
      </w:r>
      <w:r w:rsidR="00A71B4F" w:rsidRPr="00930281">
        <w:rPr>
          <w:rFonts w:ascii="Arial" w:hAnsi="Arial" w:cs="Arial"/>
          <w:sz w:val="22"/>
          <w:szCs w:val="22"/>
        </w:rPr>
        <w:t xml:space="preserve">t </w:t>
      </w:r>
      <w:r w:rsidRPr="00755D4C">
        <w:rPr>
          <w:rFonts w:ascii="Arial" w:hAnsi="Arial" w:cs="Arial"/>
          <w:sz w:val="22"/>
          <w:szCs w:val="22"/>
        </w:rPr>
        <w:t>encourages provision of care in the least costly clinically appropriate setting and “levels the playing field” across hospitals and community-based providers for comparable services.</w:t>
      </w:r>
      <w:r w:rsidR="008C376A" w:rsidRPr="00930281">
        <w:rPr>
          <w:rFonts w:ascii="Arial" w:hAnsi="Arial" w:cs="Arial"/>
          <w:sz w:val="22"/>
          <w:szCs w:val="22"/>
        </w:rPr>
        <w:t xml:space="preserve">  </w:t>
      </w:r>
      <w:r w:rsidR="00C57A81" w:rsidRPr="00930281">
        <w:rPr>
          <w:rFonts w:ascii="Arial" w:hAnsi="Arial" w:cs="Arial"/>
          <w:sz w:val="22"/>
          <w:szCs w:val="22"/>
        </w:rPr>
        <w:t>We believe that a</w:t>
      </w:r>
      <w:r w:rsidR="008C376A" w:rsidRPr="00930281">
        <w:rPr>
          <w:rFonts w:ascii="Arial" w:hAnsi="Arial" w:cs="Arial"/>
          <w:sz w:val="22"/>
          <w:szCs w:val="22"/>
        </w:rPr>
        <w:t xml:space="preserve">dopting the HOPPS with no multiplier, for “Facility Only Services” provided to hospital outpatients is adequate and reasonable </w:t>
      </w:r>
      <w:r w:rsidR="00C57A81" w:rsidRPr="00930281">
        <w:rPr>
          <w:rFonts w:ascii="Arial" w:hAnsi="Arial" w:cs="Arial"/>
          <w:sz w:val="22"/>
          <w:szCs w:val="22"/>
        </w:rPr>
        <w:t xml:space="preserve">as well, </w:t>
      </w:r>
      <w:r w:rsidR="008C376A" w:rsidRPr="00930281">
        <w:rPr>
          <w:rFonts w:ascii="Arial" w:hAnsi="Arial" w:cs="Arial"/>
          <w:sz w:val="22"/>
          <w:szCs w:val="22"/>
        </w:rPr>
        <w:t>and will provide neutral cost incentives so that “Facility Only Services” will be provided when medically appropriate.</w:t>
      </w:r>
    </w:p>
    <w:p w:rsidR="00755D4C" w:rsidRPr="00930281" w:rsidRDefault="00755D4C" w:rsidP="00C65BFA">
      <w:pPr>
        <w:rPr>
          <w:rFonts w:ascii="Arial" w:hAnsi="Arial" w:cs="Arial"/>
          <w:sz w:val="22"/>
          <w:szCs w:val="22"/>
        </w:rPr>
      </w:pPr>
    </w:p>
    <w:p w:rsidR="00C923E2" w:rsidRDefault="005C2F5B" w:rsidP="00383FF3">
      <w:pPr>
        <w:rPr>
          <w:rFonts w:ascii="Arial" w:hAnsi="Arial" w:cs="Arial"/>
          <w:sz w:val="22"/>
          <w:szCs w:val="22"/>
        </w:rPr>
      </w:pPr>
      <w:r w:rsidRPr="00930281">
        <w:rPr>
          <w:rFonts w:ascii="Arial" w:hAnsi="Arial" w:cs="Arial"/>
          <w:sz w:val="22"/>
          <w:szCs w:val="22"/>
        </w:rPr>
        <w:t xml:space="preserve">The </w:t>
      </w:r>
      <w:r w:rsidR="00834B05" w:rsidRPr="00930281">
        <w:rPr>
          <w:rFonts w:ascii="Arial" w:hAnsi="Arial" w:cs="Arial"/>
          <w:sz w:val="22"/>
          <w:szCs w:val="22"/>
        </w:rPr>
        <w:t>decision</w:t>
      </w:r>
      <w:r w:rsidRPr="00930281">
        <w:rPr>
          <w:rFonts w:ascii="Arial" w:hAnsi="Arial" w:cs="Arial"/>
          <w:sz w:val="22"/>
          <w:szCs w:val="22"/>
        </w:rPr>
        <w:t xml:space="preserve"> to eliminate the </w:t>
      </w:r>
      <w:r w:rsidR="00834B05" w:rsidRPr="00930281">
        <w:rPr>
          <w:rFonts w:ascii="Arial" w:hAnsi="Arial" w:cs="Arial"/>
          <w:sz w:val="22"/>
          <w:szCs w:val="22"/>
        </w:rPr>
        <w:t xml:space="preserve">rarely-used </w:t>
      </w:r>
      <w:r w:rsidRPr="00930281">
        <w:rPr>
          <w:rFonts w:ascii="Arial" w:hAnsi="Arial" w:cs="Arial"/>
          <w:sz w:val="22"/>
          <w:szCs w:val="22"/>
        </w:rPr>
        <w:t>alternative outlier payment methodology</w:t>
      </w:r>
      <w:r w:rsidR="00834B05" w:rsidRPr="00930281">
        <w:rPr>
          <w:rFonts w:ascii="Arial" w:hAnsi="Arial" w:cs="Arial"/>
          <w:sz w:val="22"/>
          <w:szCs w:val="22"/>
        </w:rPr>
        <w:t xml:space="preserve"> </w:t>
      </w:r>
      <w:r w:rsidR="00C57A81" w:rsidRPr="00930281">
        <w:rPr>
          <w:rFonts w:ascii="Arial" w:hAnsi="Arial" w:cs="Arial"/>
          <w:sz w:val="22"/>
          <w:szCs w:val="22"/>
        </w:rPr>
        <w:t xml:space="preserve">and </w:t>
      </w:r>
      <w:r w:rsidR="00EF44C3" w:rsidRPr="00930281">
        <w:rPr>
          <w:rFonts w:ascii="Arial" w:hAnsi="Arial" w:cs="Arial"/>
          <w:sz w:val="22"/>
          <w:szCs w:val="22"/>
        </w:rPr>
        <w:t>to</w:t>
      </w:r>
      <w:r w:rsidR="008F52BE" w:rsidRPr="00930281">
        <w:rPr>
          <w:rFonts w:ascii="Arial" w:hAnsi="Arial" w:cs="Arial"/>
          <w:sz w:val="22"/>
          <w:szCs w:val="22"/>
        </w:rPr>
        <w:t xml:space="preserve"> recalculate </w:t>
      </w:r>
      <w:r w:rsidR="00EF44C3" w:rsidRPr="00930281">
        <w:rPr>
          <w:rFonts w:ascii="Arial" w:hAnsi="Arial" w:cs="Arial"/>
          <w:sz w:val="22"/>
          <w:szCs w:val="22"/>
        </w:rPr>
        <w:t xml:space="preserve">the </w:t>
      </w:r>
      <w:r w:rsidR="008F52BE" w:rsidRPr="00930281">
        <w:rPr>
          <w:rFonts w:ascii="Arial" w:hAnsi="Arial" w:cs="Arial"/>
          <w:sz w:val="22"/>
          <w:szCs w:val="22"/>
        </w:rPr>
        <w:t>additional percentage for outlier compensation</w:t>
      </w:r>
      <w:r w:rsidR="00EF44C3" w:rsidRPr="00930281">
        <w:rPr>
          <w:rFonts w:ascii="Arial" w:hAnsi="Arial" w:cs="Arial"/>
          <w:sz w:val="22"/>
          <w:szCs w:val="22"/>
        </w:rPr>
        <w:t xml:space="preserve"> for services after the implementation date</w:t>
      </w:r>
      <w:r w:rsidR="009E2379">
        <w:rPr>
          <w:rFonts w:ascii="Arial" w:hAnsi="Arial" w:cs="Arial"/>
          <w:sz w:val="22"/>
          <w:szCs w:val="22"/>
        </w:rPr>
        <w:t xml:space="preserve"> </w:t>
      </w:r>
      <w:r w:rsidR="008F52BE" w:rsidRPr="00930281">
        <w:rPr>
          <w:rFonts w:ascii="Arial" w:hAnsi="Arial" w:cs="Arial"/>
          <w:sz w:val="22"/>
          <w:szCs w:val="22"/>
        </w:rPr>
        <w:t>are also supported by the Institute</w:t>
      </w:r>
      <w:r w:rsidR="00EF44C3" w:rsidRPr="00930281">
        <w:rPr>
          <w:rFonts w:ascii="Arial" w:hAnsi="Arial" w:cs="Arial"/>
          <w:sz w:val="22"/>
          <w:szCs w:val="22"/>
        </w:rPr>
        <w:t>.</w:t>
      </w:r>
      <w:r w:rsidR="008F52BE" w:rsidRPr="00930281">
        <w:rPr>
          <w:rFonts w:ascii="Arial" w:hAnsi="Arial" w:cs="Arial"/>
          <w:sz w:val="22"/>
          <w:szCs w:val="22"/>
        </w:rPr>
        <w:t xml:space="preserve"> </w:t>
      </w:r>
      <w:r w:rsidR="00C57A81" w:rsidRPr="00930281">
        <w:rPr>
          <w:rFonts w:ascii="Arial" w:hAnsi="Arial" w:cs="Arial"/>
          <w:sz w:val="22"/>
          <w:szCs w:val="22"/>
        </w:rPr>
        <w:t xml:space="preserve"> </w:t>
      </w:r>
      <w:r w:rsidR="001779E0">
        <w:rPr>
          <w:rFonts w:ascii="Arial" w:hAnsi="Arial" w:cs="Arial"/>
          <w:sz w:val="22"/>
          <w:szCs w:val="22"/>
        </w:rPr>
        <w:t>We</w:t>
      </w:r>
      <w:r w:rsidR="00FB6C16">
        <w:rPr>
          <w:rFonts w:ascii="Arial" w:hAnsi="Arial" w:cs="Arial"/>
          <w:sz w:val="22"/>
          <w:szCs w:val="22"/>
        </w:rPr>
        <w:t xml:space="preserve"> </w:t>
      </w:r>
      <w:r w:rsidR="00A71B4F">
        <w:rPr>
          <w:rFonts w:ascii="Arial" w:hAnsi="Arial" w:cs="Arial"/>
          <w:sz w:val="22"/>
          <w:szCs w:val="22"/>
        </w:rPr>
        <w:t>suggest</w:t>
      </w:r>
      <w:r w:rsidR="00383FF3">
        <w:rPr>
          <w:rFonts w:ascii="Arial" w:hAnsi="Arial" w:cs="Arial"/>
          <w:sz w:val="22"/>
          <w:szCs w:val="22"/>
        </w:rPr>
        <w:t>, however,</w:t>
      </w:r>
      <w:r w:rsidR="00FB6C16">
        <w:rPr>
          <w:rFonts w:ascii="Arial" w:hAnsi="Arial" w:cs="Arial"/>
          <w:sz w:val="22"/>
          <w:szCs w:val="22"/>
        </w:rPr>
        <w:t xml:space="preserve"> </w:t>
      </w:r>
      <w:r w:rsidR="0055106E">
        <w:rPr>
          <w:rFonts w:ascii="Arial" w:hAnsi="Arial" w:cs="Arial"/>
          <w:sz w:val="22"/>
          <w:szCs w:val="22"/>
        </w:rPr>
        <w:t>replacing</w:t>
      </w:r>
      <w:r w:rsidR="00256F4F">
        <w:rPr>
          <w:rFonts w:ascii="Arial" w:hAnsi="Arial" w:cs="Arial"/>
          <w:sz w:val="22"/>
          <w:szCs w:val="22"/>
        </w:rPr>
        <w:t xml:space="preserve"> the </w:t>
      </w:r>
      <w:r w:rsidR="0055106E">
        <w:rPr>
          <w:rFonts w:ascii="Arial" w:hAnsi="Arial" w:cs="Arial"/>
          <w:sz w:val="22"/>
          <w:szCs w:val="22"/>
        </w:rPr>
        <w:t xml:space="preserve">proposed </w:t>
      </w:r>
      <w:r w:rsidR="00256F4F">
        <w:rPr>
          <w:rFonts w:ascii="Arial" w:hAnsi="Arial" w:cs="Arial"/>
          <w:sz w:val="22"/>
          <w:szCs w:val="22"/>
        </w:rPr>
        <w:t xml:space="preserve">initial sentence </w:t>
      </w:r>
      <w:r w:rsidR="00C923E2">
        <w:rPr>
          <w:rFonts w:ascii="Arial" w:hAnsi="Arial" w:cs="Arial"/>
          <w:sz w:val="22"/>
          <w:szCs w:val="22"/>
        </w:rPr>
        <w:t>in</w:t>
      </w:r>
      <w:r w:rsidR="00256F4F">
        <w:rPr>
          <w:rFonts w:ascii="Arial" w:hAnsi="Arial" w:cs="Arial"/>
          <w:sz w:val="22"/>
          <w:szCs w:val="22"/>
        </w:rPr>
        <w:t xml:space="preserve"> subdivisions (a), (b) and (c) of</w:t>
      </w:r>
      <w:r w:rsidR="0055106E">
        <w:rPr>
          <w:rFonts w:ascii="Arial" w:hAnsi="Arial" w:cs="Arial"/>
          <w:sz w:val="22"/>
          <w:szCs w:val="22"/>
        </w:rPr>
        <w:t xml:space="preserve"> section</w:t>
      </w:r>
      <w:r w:rsidR="00256F4F">
        <w:rPr>
          <w:rFonts w:ascii="Arial" w:hAnsi="Arial" w:cs="Arial"/>
          <w:sz w:val="22"/>
          <w:szCs w:val="22"/>
        </w:rPr>
        <w:t xml:space="preserve"> </w:t>
      </w:r>
      <w:r w:rsidR="00256F4F" w:rsidRPr="00256F4F">
        <w:rPr>
          <w:rFonts w:ascii="Arial" w:hAnsi="Arial" w:cs="Arial"/>
          <w:sz w:val="22"/>
          <w:szCs w:val="22"/>
        </w:rPr>
        <w:t>9789.33(d)</w:t>
      </w:r>
      <w:r w:rsidR="0055106E">
        <w:rPr>
          <w:rFonts w:ascii="Arial" w:hAnsi="Arial" w:cs="Arial"/>
          <w:sz w:val="22"/>
          <w:szCs w:val="22"/>
        </w:rPr>
        <w:t xml:space="preserve"> </w:t>
      </w:r>
      <w:r w:rsidR="00C923E2">
        <w:rPr>
          <w:rFonts w:ascii="Arial" w:hAnsi="Arial" w:cs="Arial"/>
          <w:sz w:val="22"/>
          <w:szCs w:val="22"/>
        </w:rPr>
        <w:t>and in the section 9789.37 Election for High Cost Outlier form</w:t>
      </w:r>
    </w:p>
    <w:p w:rsidR="00B80336" w:rsidRPr="005A6245" w:rsidRDefault="00467289" w:rsidP="00185D8C">
      <w:pPr>
        <w:keepLines/>
        <w:tabs>
          <w:tab w:val="left" w:pos="900"/>
        </w:tabs>
        <w:rPr>
          <w:rFonts w:ascii="Arial" w:hAnsi="Arial" w:cs="Arial"/>
          <w:i/>
          <w:sz w:val="22"/>
          <w:szCs w:val="22"/>
        </w:rPr>
      </w:pPr>
      <w:r>
        <w:rPr>
          <w:rFonts w:ascii="Arial" w:hAnsi="Arial" w:cs="Arial"/>
          <w:sz w:val="22"/>
          <w:szCs w:val="22"/>
        </w:rPr>
        <w:t xml:space="preserve">         </w:t>
      </w:r>
      <w:r w:rsidR="0055106E">
        <w:rPr>
          <w:rFonts w:ascii="Arial" w:hAnsi="Arial" w:cs="Arial"/>
          <w:sz w:val="22"/>
          <w:szCs w:val="22"/>
        </w:rPr>
        <w:t>from</w:t>
      </w:r>
      <w:r w:rsidR="00B80336">
        <w:rPr>
          <w:rFonts w:ascii="Arial" w:hAnsi="Arial" w:cs="Arial"/>
          <w:sz w:val="22"/>
          <w:szCs w:val="22"/>
        </w:rPr>
        <w:t>:</w:t>
      </w:r>
      <w:r>
        <w:rPr>
          <w:rFonts w:ascii="Arial" w:hAnsi="Arial" w:cs="Arial"/>
          <w:sz w:val="22"/>
          <w:szCs w:val="22"/>
        </w:rPr>
        <w:t xml:space="preserve">  “</w:t>
      </w:r>
      <w:r w:rsidR="0055106E" w:rsidRPr="005A6245">
        <w:rPr>
          <w:rFonts w:ascii="Arial" w:hAnsi="Arial" w:cs="Arial"/>
          <w:i/>
          <w:sz w:val="22"/>
          <w:szCs w:val="22"/>
        </w:rPr>
        <w:t>This section (b)/(c)/(d) is repealed as of XXX XX, 2014.”</w:t>
      </w:r>
    </w:p>
    <w:p w:rsidR="00B80336" w:rsidRDefault="00467289" w:rsidP="00185D8C">
      <w:pPr>
        <w:keepLines/>
        <w:tabs>
          <w:tab w:val="left" w:pos="900"/>
        </w:tabs>
        <w:rPr>
          <w:rFonts w:ascii="Arial" w:hAnsi="Arial" w:cs="Arial"/>
          <w:i/>
          <w:sz w:val="22"/>
          <w:szCs w:val="22"/>
        </w:rPr>
      </w:pPr>
      <w:r>
        <w:rPr>
          <w:rFonts w:ascii="Arial" w:hAnsi="Arial" w:cs="Arial"/>
          <w:sz w:val="22"/>
          <w:szCs w:val="22"/>
        </w:rPr>
        <w:t xml:space="preserve">         </w:t>
      </w:r>
      <w:r w:rsidR="00B80336">
        <w:rPr>
          <w:rFonts w:ascii="Arial" w:hAnsi="Arial" w:cs="Arial"/>
          <w:sz w:val="22"/>
          <w:szCs w:val="22"/>
        </w:rPr>
        <w:t>to:</w:t>
      </w:r>
      <w:r>
        <w:rPr>
          <w:rFonts w:ascii="Arial" w:hAnsi="Arial" w:cs="Arial"/>
          <w:sz w:val="22"/>
          <w:szCs w:val="22"/>
        </w:rPr>
        <w:t xml:space="preserve">  </w:t>
      </w:r>
      <w:r w:rsidR="00B80336" w:rsidRPr="005A6245">
        <w:rPr>
          <w:rFonts w:ascii="Arial" w:hAnsi="Arial" w:cs="Arial"/>
          <w:i/>
          <w:sz w:val="22"/>
          <w:szCs w:val="22"/>
        </w:rPr>
        <w:t>“This section (b)/(c)/(d) is inapplicable</w:t>
      </w:r>
      <w:r w:rsidR="005A6245">
        <w:rPr>
          <w:rFonts w:ascii="Arial" w:hAnsi="Arial" w:cs="Arial"/>
          <w:i/>
          <w:sz w:val="22"/>
          <w:szCs w:val="22"/>
        </w:rPr>
        <w:t xml:space="preserve"> </w:t>
      </w:r>
      <w:r w:rsidR="00B80336" w:rsidRPr="005A6245">
        <w:rPr>
          <w:rFonts w:ascii="Arial" w:hAnsi="Arial" w:cs="Arial"/>
          <w:i/>
          <w:sz w:val="22"/>
          <w:szCs w:val="22"/>
        </w:rPr>
        <w:t xml:space="preserve">for dates of service on </w:t>
      </w:r>
      <w:r w:rsidR="006A0EC6" w:rsidRPr="005A6245">
        <w:rPr>
          <w:rFonts w:ascii="Arial" w:hAnsi="Arial" w:cs="Arial"/>
          <w:i/>
          <w:sz w:val="22"/>
          <w:szCs w:val="22"/>
        </w:rPr>
        <w:t>or after</w:t>
      </w:r>
      <w:r w:rsidR="00B80336" w:rsidRPr="005A6245">
        <w:rPr>
          <w:rFonts w:ascii="Arial" w:hAnsi="Arial" w:cs="Arial"/>
          <w:i/>
          <w:sz w:val="22"/>
          <w:szCs w:val="22"/>
        </w:rPr>
        <w:t xml:space="preserve"> XXX XX, 2014.”</w:t>
      </w:r>
    </w:p>
    <w:p w:rsidR="005A6245" w:rsidRDefault="00264331" w:rsidP="00185D8C">
      <w:pPr>
        <w:keepLines/>
        <w:tabs>
          <w:tab w:val="left" w:pos="900"/>
        </w:tabs>
        <w:rPr>
          <w:rFonts w:ascii="Arial" w:hAnsi="Arial" w:cs="Arial"/>
          <w:sz w:val="22"/>
          <w:szCs w:val="22"/>
        </w:rPr>
      </w:pPr>
      <w:r w:rsidRPr="00467289">
        <w:rPr>
          <w:rFonts w:ascii="Arial" w:hAnsi="Arial" w:cs="Arial"/>
          <w:sz w:val="22"/>
          <w:szCs w:val="22"/>
        </w:rPr>
        <w:t xml:space="preserve">The </w:t>
      </w:r>
      <w:r w:rsidR="00730FB2" w:rsidRPr="00467289">
        <w:rPr>
          <w:rFonts w:ascii="Arial" w:hAnsi="Arial" w:cs="Arial"/>
          <w:sz w:val="22"/>
          <w:szCs w:val="22"/>
        </w:rPr>
        <w:t xml:space="preserve">Notice of Proposed Rulemaking and the Initial Statement of Reasons indicate that the subdivisions </w:t>
      </w:r>
      <w:r w:rsidRPr="00467289">
        <w:rPr>
          <w:rFonts w:ascii="Arial" w:hAnsi="Arial" w:cs="Arial"/>
          <w:sz w:val="22"/>
          <w:szCs w:val="22"/>
        </w:rPr>
        <w:t>are intended to</w:t>
      </w:r>
      <w:r w:rsidR="005A6245" w:rsidRPr="00467289">
        <w:rPr>
          <w:rFonts w:ascii="Arial" w:hAnsi="Arial" w:cs="Arial"/>
          <w:sz w:val="22"/>
          <w:szCs w:val="22"/>
        </w:rPr>
        <w:t xml:space="preserve"> </w:t>
      </w:r>
      <w:r w:rsidR="00730FB2" w:rsidRPr="00467289">
        <w:rPr>
          <w:rFonts w:ascii="Arial" w:hAnsi="Arial" w:cs="Arial"/>
          <w:sz w:val="22"/>
          <w:szCs w:val="22"/>
        </w:rPr>
        <w:t xml:space="preserve">continue to </w:t>
      </w:r>
      <w:r w:rsidR="005A6245" w:rsidRPr="00467289">
        <w:rPr>
          <w:rFonts w:ascii="Arial" w:hAnsi="Arial" w:cs="Arial"/>
          <w:sz w:val="22"/>
          <w:szCs w:val="22"/>
        </w:rPr>
        <w:t xml:space="preserve">apply </w:t>
      </w:r>
      <w:r w:rsidRPr="00467289">
        <w:rPr>
          <w:rFonts w:ascii="Arial" w:hAnsi="Arial" w:cs="Arial"/>
          <w:sz w:val="22"/>
          <w:szCs w:val="22"/>
        </w:rPr>
        <w:t>for</w:t>
      </w:r>
      <w:r w:rsidR="005A6245" w:rsidRPr="00467289">
        <w:rPr>
          <w:rFonts w:ascii="Arial" w:hAnsi="Arial" w:cs="Arial"/>
          <w:sz w:val="22"/>
          <w:szCs w:val="22"/>
        </w:rPr>
        <w:t xml:space="preserve"> dates of service prior to the implementation</w:t>
      </w:r>
      <w:r w:rsidRPr="00467289">
        <w:rPr>
          <w:rFonts w:ascii="Arial" w:hAnsi="Arial" w:cs="Arial"/>
          <w:sz w:val="22"/>
          <w:szCs w:val="22"/>
        </w:rPr>
        <w:t xml:space="preserve"> </w:t>
      </w:r>
      <w:r w:rsidR="005A6245" w:rsidRPr="00467289">
        <w:rPr>
          <w:rFonts w:ascii="Arial" w:hAnsi="Arial" w:cs="Arial"/>
          <w:sz w:val="22"/>
          <w:szCs w:val="22"/>
        </w:rPr>
        <w:t>date</w:t>
      </w:r>
      <w:r w:rsidR="00C65BFA">
        <w:rPr>
          <w:rFonts w:ascii="Arial" w:hAnsi="Arial" w:cs="Arial"/>
          <w:sz w:val="22"/>
          <w:szCs w:val="22"/>
        </w:rPr>
        <w:t>.  Since</w:t>
      </w:r>
      <w:r w:rsidRPr="00467289">
        <w:rPr>
          <w:rFonts w:ascii="Arial" w:hAnsi="Arial" w:cs="Arial"/>
          <w:sz w:val="22"/>
          <w:szCs w:val="22"/>
        </w:rPr>
        <w:t xml:space="preserve"> the </w:t>
      </w:r>
      <w:r w:rsidR="00730FB2" w:rsidRPr="00467289">
        <w:rPr>
          <w:rFonts w:ascii="Arial" w:hAnsi="Arial" w:cs="Arial"/>
          <w:sz w:val="22"/>
          <w:szCs w:val="22"/>
        </w:rPr>
        <w:t>subdivisions</w:t>
      </w:r>
      <w:r w:rsidRPr="00467289">
        <w:rPr>
          <w:rFonts w:ascii="Arial" w:hAnsi="Arial" w:cs="Arial"/>
          <w:sz w:val="22"/>
          <w:szCs w:val="22"/>
        </w:rPr>
        <w:t xml:space="preserve"> are not </w:t>
      </w:r>
      <w:r w:rsidR="00C65BFA">
        <w:rPr>
          <w:rFonts w:ascii="Arial" w:hAnsi="Arial" w:cs="Arial"/>
          <w:sz w:val="22"/>
          <w:szCs w:val="22"/>
        </w:rPr>
        <w:t xml:space="preserve">actually </w:t>
      </w:r>
      <w:r w:rsidRPr="00467289">
        <w:rPr>
          <w:rFonts w:ascii="Arial" w:hAnsi="Arial" w:cs="Arial"/>
          <w:sz w:val="22"/>
          <w:szCs w:val="22"/>
        </w:rPr>
        <w:t>repealed or deleted</w:t>
      </w:r>
      <w:r w:rsidR="00C65BFA">
        <w:rPr>
          <w:rFonts w:ascii="Arial" w:hAnsi="Arial" w:cs="Arial"/>
          <w:sz w:val="22"/>
          <w:szCs w:val="22"/>
        </w:rPr>
        <w:t>,</w:t>
      </w:r>
      <w:r w:rsidR="003E72CB" w:rsidRPr="00467289">
        <w:rPr>
          <w:rFonts w:ascii="Arial" w:hAnsi="Arial" w:cs="Arial"/>
          <w:sz w:val="22"/>
          <w:szCs w:val="22"/>
        </w:rPr>
        <w:t xml:space="preserve"> </w:t>
      </w:r>
      <w:r w:rsidR="00C65BFA">
        <w:rPr>
          <w:rFonts w:ascii="Arial" w:hAnsi="Arial" w:cs="Arial"/>
          <w:sz w:val="22"/>
          <w:szCs w:val="22"/>
        </w:rPr>
        <w:t>it is more accurate to specify</w:t>
      </w:r>
      <w:r w:rsidR="00C65BFA" w:rsidRPr="00467289">
        <w:rPr>
          <w:rFonts w:ascii="Arial" w:hAnsi="Arial" w:cs="Arial"/>
          <w:sz w:val="22"/>
          <w:szCs w:val="22"/>
        </w:rPr>
        <w:t xml:space="preserve"> </w:t>
      </w:r>
      <w:r w:rsidR="003E72CB" w:rsidRPr="00467289">
        <w:rPr>
          <w:rFonts w:ascii="Arial" w:hAnsi="Arial" w:cs="Arial"/>
          <w:sz w:val="22"/>
          <w:szCs w:val="22"/>
        </w:rPr>
        <w:t>they are inapplicable for dates of service on or after the effective date.</w:t>
      </w:r>
      <w:r w:rsidR="001779E0">
        <w:rPr>
          <w:rFonts w:ascii="Arial" w:hAnsi="Arial" w:cs="Arial"/>
          <w:sz w:val="22"/>
          <w:szCs w:val="22"/>
        </w:rPr>
        <w:t xml:space="preserve">  Revising the language</w:t>
      </w:r>
      <w:r w:rsidR="00FE24FF">
        <w:rPr>
          <w:rFonts w:ascii="Arial" w:hAnsi="Arial" w:cs="Arial"/>
          <w:sz w:val="22"/>
          <w:szCs w:val="22"/>
        </w:rPr>
        <w:t xml:space="preserve"> in this way</w:t>
      </w:r>
      <w:r w:rsidR="001779E0">
        <w:rPr>
          <w:rFonts w:ascii="Arial" w:hAnsi="Arial" w:cs="Arial"/>
          <w:sz w:val="22"/>
          <w:szCs w:val="22"/>
        </w:rPr>
        <w:t xml:space="preserve"> will avoid confusion and misinterpretation. </w:t>
      </w:r>
    </w:p>
    <w:p w:rsidR="001779E0" w:rsidRDefault="001779E0" w:rsidP="00185D8C">
      <w:pPr>
        <w:keepLines/>
        <w:tabs>
          <w:tab w:val="left" w:pos="900"/>
        </w:tabs>
        <w:rPr>
          <w:rFonts w:ascii="Arial" w:hAnsi="Arial" w:cs="Arial"/>
          <w:sz w:val="22"/>
          <w:szCs w:val="22"/>
        </w:rPr>
      </w:pPr>
    </w:p>
    <w:p w:rsidR="001779E0" w:rsidRPr="00467289" w:rsidRDefault="00C65BFA" w:rsidP="00185D8C">
      <w:pPr>
        <w:keepLines/>
        <w:tabs>
          <w:tab w:val="left" w:pos="900"/>
        </w:tabs>
        <w:rPr>
          <w:rFonts w:ascii="Arial" w:hAnsi="Arial" w:cs="Arial"/>
          <w:sz w:val="22"/>
          <w:szCs w:val="22"/>
        </w:rPr>
      </w:pPr>
      <w:r>
        <w:rPr>
          <w:rFonts w:ascii="Arial" w:hAnsi="Arial" w:cs="Arial"/>
          <w:sz w:val="22"/>
          <w:szCs w:val="22"/>
        </w:rPr>
        <w:t>Finally, t</w:t>
      </w:r>
      <w:r w:rsidR="001779E0">
        <w:rPr>
          <w:rFonts w:ascii="Arial" w:hAnsi="Arial" w:cs="Arial"/>
          <w:sz w:val="22"/>
          <w:szCs w:val="22"/>
        </w:rPr>
        <w:t xml:space="preserve">he Institute </w:t>
      </w:r>
      <w:r w:rsidR="00930281">
        <w:rPr>
          <w:rFonts w:ascii="Arial" w:hAnsi="Arial" w:cs="Arial"/>
          <w:sz w:val="22"/>
          <w:szCs w:val="22"/>
        </w:rPr>
        <w:t xml:space="preserve">thanks the Division for its work on these regulations and </w:t>
      </w:r>
      <w:r w:rsidR="001779E0">
        <w:rPr>
          <w:rFonts w:ascii="Arial" w:hAnsi="Arial" w:cs="Arial"/>
          <w:sz w:val="22"/>
          <w:szCs w:val="22"/>
        </w:rPr>
        <w:t>recommends</w:t>
      </w:r>
      <w:r w:rsidR="00625601">
        <w:rPr>
          <w:rFonts w:ascii="Arial" w:hAnsi="Arial" w:cs="Arial"/>
          <w:sz w:val="22"/>
          <w:szCs w:val="22"/>
        </w:rPr>
        <w:t xml:space="preserve"> </w:t>
      </w:r>
      <w:r w:rsidR="00930281">
        <w:rPr>
          <w:rFonts w:ascii="Arial" w:hAnsi="Arial" w:cs="Arial"/>
          <w:sz w:val="22"/>
          <w:szCs w:val="22"/>
        </w:rPr>
        <w:t>an effective date for</w:t>
      </w:r>
      <w:r w:rsidR="00625601">
        <w:rPr>
          <w:rFonts w:ascii="Arial" w:hAnsi="Arial" w:cs="Arial"/>
          <w:sz w:val="22"/>
          <w:szCs w:val="22"/>
        </w:rPr>
        <w:t xml:space="preserve"> </w:t>
      </w:r>
      <w:r w:rsidR="00823686">
        <w:rPr>
          <w:rFonts w:ascii="Arial" w:hAnsi="Arial" w:cs="Arial"/>
          <w:sz w:val="22"/>
          <w:szCs w:val="22"/>
        </w:rPr>
        <w:t xml:space="preserve">the revised regulations </w:t>
      </w:r>
      <w:r w:rsidR="00930281">
        <w:rPr>
          <w:rFonts w:ascii="Arial" w:hAnsi="Arial" w:cs="Arial"/>
          <w:sz w:val="22"/>
          <w:szCs w:val="22"/>
        </w:rPr>
        <w:t xml:space="preserve">that is </w:t>
      </w:r>
      <w:r w:rsidR="00823686">
        <w:rPr>
          <w:rFonts w:ascii="Arial" w:hAnsi="Arial" w:cs="Arial"/>
          <w:sz w:val="22"/>
          <w:szCs w:val="22"/>
        </w:rPr>
        <w:t>at least</w:t>
      </w:r>
      <w:r w:rsidR="00625601">
        <w:rPr>
          <w:rFonts w:ascii="Arial" w:hAnsi="Arial" w:cs="Arial"/>
          <w:sz w:val="22"/>
          <w:szCs w:val="22"/>
        </w:rPr>
        <w:t xml:space="preserve"> ninety days after </w:t>
      </w:r>
      <w:r w:rsidR="00823686">
        <w:rPr>
          <w:rFonts w:ascii="Arial" w:hAnsi="Arial" w:cs="Arial"/>
          <w:sz w:val="22"/>
          <w:szCs w:val="22"/>
        </w:rPr>
        <w:t>they</w:t>
      </w:r>
      <w:r w:rsidR="00625601">
        <w:rPr>
          <w:rFonts w:ascii="Arial" w:hAnsi="Arial" w:cs="Arial"/>
          <w:sz w:val="22"/>
          <w:szCs w:val="22"/>
        </w:rPr>
        <w:t xml:space="preserve"> are </w:t>
      </w:r>
      <w:r w:rsidR="00823686">
        <w:rPr>
          <w:rFonts w:ascii="Arial" w:hAnsi="Arial" w:cs="Arial"/>
          <w:sz w:val="22"/>
          <w:szCs w:val="22"/>
        </w:rPr>
        <w:t>approved by the Office of Administrative Law</w:t>
      </w:r>
      <w:r w:rsidR="00625601">
        <w:rPr>
          <w:rFonts w:ascii="Arial" w:hAnsi="Arial" w:cs="Arial"/>
          <w:sz w:val="22"/>
          <w:szCs w:val="22"/>
        </w:rPr>
        <w:t xml:space="preserve"> </w:t>
      </w:r>
      <w:r w:rsidR="00823686">
        <w:rPr>
          <w:rFonts w:ascii="Arial" w:hAnsi="Arial" w:cs="Arial"/>
          <w:sz w:val="22"/>
          <w:szCs w:val="22"/>
        </w:rPr>
        <w:t>and filed with the Secretary of State to allow sufficient time for programming</w:t>
      </w:r>
      <w:r w:rsidR="00930281">
        <w:rPr>
          <w:rFonts w:ascii="Arial" w:hAnsi="Arial" w:cs="Arial"/>
          <w:sz w:val="22"/>
          <w:szCs w:val="22"/>
        </w:rPr>
        <w:t xml:space="preserve">, </w:t>
      </w:r>
      <w:r w:rsidR="00823686">
        <w:rPr>
          <w:rFonts w:ascii="Arial" w:hAnsi="Arial" w:cs="Arial"/>
          <w:sz w:val="22"/>
          <w:szCs w:val="22"/>
        </w:rPr>
        <w:t>training</w:t>
      </w:r>
      <w:r w:rsidR="00930281">
        <w:rPr>
          <w:rFonts w:ascii="Arial" w:hAnsi="Arial" w:cs="Arial"/>
          <w:sz w:val="22"/>
          <w:szCs w:val="22"/>
        </w:rPr>
        <w:t xml:space="preserve"> and implementation</w:t>
      </w:r>
      <w:r w:rsidR="001115BE">
        <w:rPr>
          <w:rFonts w:ascii="Arial" w:hAnsi="Arial" w:cs="Arial"/>
          <w:sz w:val="22"/>
          <w:szCs w:val="22"/>
        </w:rPr>
        <w:t>.</w:t>
      </w:r>
    </w:p>
    <w:p w:rsidR="00D66D2E" w:rsidRDefault="00D66D2E" w:rsidP="00A25B06">
      <w:pPr>
        <w:pStyle w:val="MessageHeader"/>
        <w:tabs>
          <w:tab w:val="left" w:pos="900"/>
        </w:tabs>
        <w:spacing w:after="0" w:line="240" w:lineRule="auto"/>
        <w:ind w:left="0" w:firstLine="0"/>
        <w:rPr>
          <w:rFonts w:cs="Arial"/>
          <w:spacing w:val="0"/>
          <w:sz w:val="22"/>
          <w:szCs w:val="22"/>
        </w:rPr>
      </w:pPr>
    </w:p>
    <w:p w:rsidR="00A25B06" w:rsidRPr="002845FD" w:rsidRDefault="00A25B06" w:rsidP="00A25B06">
      <w:pPr>
        <w:pStyle w:val="MessageHeader"/>
        <w:tabs>
          <w:tab w:val="left" w:pos="900"/>
        </w:tabs>
        <w:spacing w:after="0" w:line="240" w:lineRule="auto"/>
        <w:ind w:left="0" w:firstLine="0"/>
        <w:rPr>
          <w:rFonts w:cs="Arial"/>
          <w:spacing w:val="0"/>
          <w:sz w:val="22"/>
          <w:szCs w:val="22"/>
        </w:rPr>
      </w:pPr>
      <w:r w:rsidRPr="002845FD">
        <w:rPr>
          <w:rFonts w:cs="Arial"/>
          <w:spacing w:val="0"/>
          <w:sz w:val="22"/>
          <w:szCs w:val="22"/>
        </w:rPr>
        <w:t xml:space="preserve">Please contact me if </w:t>
      </w:r>
      <w:r w:rsidR="0035115C" w:rsidRPr="002845FD">
        <w:rPr>
          <w:rFonts w:cs="Arial"/>
          <w:spacing w:val="0"/>
          <w:sz w:val="22"/>
          <w:szCs w:val="22"/>
        </w:rPr>
        <w:t>additional</w:t>
      </w:r>
      <w:r w:rsidRPr="002845FD">
        <w:rPr>
          <w:rFonts w:cs="Arial"/>
          <w:spacing w:val="0"/>
          <w:sz w:val="22"/>
          <w:szCs w:val="22"/>
        </w:rPr>
        <w:t xml:space="preserve"> clarification </w:t>
      </w:r>
      <w:r w:rsidR="002845FD">
        <w:rPr>
          <w:rFonts w:cs="Arial"/>
          <w:spacing w:val="0"/>
          <w:sz w:val="22"/>
          <w:szCs w:val="22"/>
        </w:rPr>
        <w:t>would be helpful</w:t>
      </w:r>
      <w:r w:rsidRPr="002845FD">
        <w:rPr>
          <w:rFonts w:cs="Arial"/>
          <w:spacing w:val="0"/>
          <w:sz w:val="22"/>
          <w:szCs w:val="22"/>
        </w:rPr>
        <w:t>.</w:t>
      </w:r>
    </w:p>
    <w:p w:rsidR="00A25B06" w:rsidRPr="002845FD" w:rsidRDefault="00A25B06" w:rsidP="00A25B06">
      <w:pPr>
        <w:pStyle w:val="MessageHeader"/>
        <w:tabs>
          <w:tab w:val="left" w:pos="900"/>
        </w:tabs>
        <w:spacing w:after="0" w:line="240" w:lineRule="auto"/>
        <w:ind w:left="0" w:firstLine="0"/>
        <w:rPr>
          <w:rFonts w:cs="Arial"/>
          <w:spacing w:val="0"/>
          <w:sz w:val="22"/>
          <w:szCs w:val="22"/>
        </w:rPr>
      </w:pPr>
    </w:p>
    <w:p w:rsidR="00A25B06" w:rsidRPr="002845FD" w:rsidRDefault="00A25B06" w:rsidP="00A25B06">
      <w:pPr>
        <w:pStyle w:val="MessageHeader"/>
        <w:tabs>
          <w:tab w:val="left" w:pos="900"/>
        </w:tabs>
        <w:spacing w:after="0" w:line="240" w:lineRule="auto"/>
        <w:ind w:left="0" w:firstLine="0"/>
        <w:rPr>
          <w:rFonts w:cs="Arial"/>
          <w:spacing w:val="0"/>
          <w:sz w:val="22"/>
          <w:szCs w:val="22"/>
        </w:rPr>
      </w:pPr>
      <w:r w:rsidRPr="002845FD">
        <w:rPr>
          <w:rFonts w:cs="Arial"/>
          <w:spacing w:val="0"/>
          <w:sz w:val="22"/>
          <w:szCs w:val="22"/>
        </w:rPr>
        <w:t xml:space="preserve">Sincerely, </w:t>
      </w:r>
    </w:p>
    <w:p w:rsidR="00A25B06" w:rsidRPr="002845FD" w:rsidRDefault="00A25B06" w:rsidP="00A25B06">
      <w:pPr>
        <w:pStyle w:val="MessageHeader"/>
        <w:tabs>
          <w:tab w:val="left" w:pos="900"/>
        </w:tabs>
        <w:spacing w:after="0" w:line="240" w:lineRule="auto"/>
        <w:ind w:left="0" w:firstLine="0"/>
        <w:rPr>
          <w:rFonts w:cs="Arial"/>
          <w:spacing w:val="0"/>
          <w:sz w:val="22"/>
          <w:szCs w:val="22"/>
        </w:rPr>
      </w:pPr>
    </w:p>
    <w:p w:rsidR="00A25B06" w:rsidRPr="002845FD" w:rsidRDefault="00A25B06" w:rsidP="00A25B06">
      <w:pPr>
        <w:pStyle w:val="MessageHeader"/>
        <w:tabs>
          <w:tab w:val="left" w:pos="900"/>
        </w:tabs>
        <w:spacing w:after="0" w:line="240" w:lineRule="auto"/>
        <w:ind w:left="0" w:firstLine="0"/>
        <w:rPr>
          <w:rFonts w:cs="Arial"/>
          <w:spacing w:val="0"/>
          <w:sz w:val="22"/>
          <w:szCs w:val="22"/>
        </w:rPr>
      </w:pPr>
    </w:p>
    <w:p w:rsidR="0018322E" w:rsidRPr="002845FD" w:rsidRDefault="0018322E" w:rsidP="00A25B06">
      <w:pPr>
        <w:pStyle w:val="MessageHeader"/>
        <w:tabs>
          <w:tab w:val="left" w:pos="900"/>
        </w:tabs>
        <w:spacing w:after="0" w:line="240" w:lineRule="auto"/>
        <w:ind w:left="0" w:firstLine="0"/>
        <w:rPr>
          <w:rFonts w:cs="Arial"/>
          <w:spacing w:val="0"/>
          <w:sz w:val="22"/>
          <w:szCs w:val="22"/>
        </w:rPr>
      </w:pPr>
    </w:p>
    <w:p w:rsidR="00A25B06" w:rsidRPr="002845FD" w:rsidRDefault="007A3F78" w:rsidP="00A25B06">
      <w:pPr>
        <w:pStyle w:val="MessageHeader"/>
        <w:tabs>
          <w:tab w:val="left" w:pos="900"/>
        </w:tabs>
        <w:spacing w:after="0" w:line="240" w:lineRule="auto"/>
        <w:ind w:left="0" w:firstLine="0"/>
        <w:rPr>
          <w:rFonts w:cs="Arial"/>
          <w:spacing w:val="0"/>
          <w:sz w:val="22"/>
          <w:szCs w:val="22"/>
        </w:rPr>
      </w:pPr>
      <w:r w:rsidRPr="002845FD">
        <w:rPr>
          <w:rFonts w:cs="Arial"/>
          <w:spacing w:val="0"/>
          <w:sz w:val="22"/>
          <w:szCs w:val="22"/>
        </w:rPr>
        <w:t>Brenda Ramirez</w:t>
      </w:r>
    </w:p>
    <w:p w:rsidR="007A3F78" w:rsidRPr="002845FD" w:rsidRDefault="007A3F78" w:rsidP="00A25B06">
      <w:pPr>
        <w:pStyle w:val="MessageHeader"/>
        <w:tabs>
          <w:tab w:val="left" w:pos="900"/>
        </w:tabs>
        <w:spacing w:after="0" w:line="240" w:lineRule="auto"/>
        <w:ind w:left="0" w:firstLine="0"/>
        <w:rPr>
          <w:rFonts w:cs="Arial"/>
          <w:spacing w:val="0"/>
          <w:sz w:val="22"/>
          <w:szCs w:val="22"/>
        </w:rPr>
      </w:pPr>
      <w:r w:rsidRPr="002845FD">
        <w:rPr>
          <w:rFonts w:cs="Arial"/>
          <w:spacing w:val="0"/>
          <w:sz w:val="22"/>
          <w:szCs w:val="22"/>
        </w:rPr>
        <w:t>Claims &amp; Medical Director</w:t>
      </w:r>
    </w:p>
    <w:p w:rsidR="00A25B06" w:rsidRPr="002845FD" w:rsidRDefault="00A25B06" w:rsidP="00A25B06">
      <w:pPr>
        <w:pStyle w:val="MessageHeader"/>
        <w:tabs>
          <w:tab w:val="left" w:pos="900"/>
        </w:tabs>
        <w:spacing w:after="0" w:line="240" w:lineRule="auto"/>
        <w:ind w:left="0" w:firstLine="0"/>
        <w:rPr>
          <w:rFonts w:cs="Arial"/>
          <w:spacing w:val="0"/>
          <w:sz w:val="22"/>
          <w:szCs w:val="22"/>
        </w:rPr>
      </w:pPr>
    </w:p>
    <w:p w:rsidR="00A25B06" w:rsidRPr="002845FD" w:rsidRDefault="007A3F78" w:rsidP="00A25B06">
      <w:pPr>
        <w:pStyle w:val="MessageHeader"/>
        <w:tabs>
          <w:tab w:val="left" w:pos="900"/>
        </w:tabs>
        <w:spacing w:after="0" w:line="240" w:lineRule="auto"/>
        <w:ind w:left="0" w:firstLine="0"/>
        <w:rPr>
          <w:rFonts w:cs="Arial"/>
          <w:spacing w:val="0"/>
          <w:sz w:val="22"/>
          <w:szCs w:val="22"/>
        </w:rPr>
      </w:pPr>
      <w:r w:rsidRPr="002845FD">
        <w:rPr>
          <w:rFonts w:cs="Arial"/>
          <w:spacing w:val="0"/>
          <w:sz w:val="22"/>
          <w:szCs w:val="22"/>
        </w:rPr>
        <w:t>BR</w:t>
      </w:r>
      <w:r w:rsidR="0018322E" w:rsidRPr="002845FD">
        <w:rPr>
          <w:rFonts w:cs="Arial"/>
          <w:spacing w:val="0"/>
          <w:sz w:val="22"/>
          <w:szCs w:val="22"/>
        </w:rPr>
        <w:t>/pm</w:t>
      </w:r>
    </w:p>
    <w:p w:rsidR="00D66660" w:rsidRPr="002845FD" w:rsidRDefault="00D66660" w:rsidP="00A25B06">
      <w:pPr>
        <w:pStyle w:val="MessageHeader"/>
        <w:tabs>
          <w:tab w:val="left" w:pos="900"/>
        </w:tabs>
        <w:spacing w:after="0" w:line="240" w:lineRule="auto"/>
        <w:ind w:left="0" w:firstLine="0"/>
        <w:rPr>
          <w:rFonts w:cs="Arial"/>
          <w:spacing w:val="0"/>
          <w:sz w:val="22"/>
          <w:szCs w:val="22"/>
        </w:rPr>
      </w:pPr>
    </w:p>
    <w:p w:rsidR="00ED60A7" w:rsidRPr="00997BB8" w:rsidRDefault="00A25B06" w:rsidP="00A25B06">
      <w:pPr>
        <w:pStyle w:val="MessageHeader"/>
        <w:tabs>
          <w:tab w:val="left" w:pos="900"/>
        </w:tabs>
        <w:spacing w:after="0" w:line="240" w:lineRule="auto"/>
        <w:ind w:left="0" w:firstLine="0"/>
        <w:rPr>
          <w:rFonts w:cs="Arial"/>
          <w:spacing w:val="0"/>
          <w:sz w:val="22"/>
          <w:szCs w:val="22"/>
        </w:rPr>
      </w:pPr>
      <w:r w:rsidRPr="00997BB8">
        <w:rPr>
          <w:rFonts w:cs="Arial"/>
          <w:spacing w:val="0"/>
          <w:sz w:val="22"/>
          <w:szCs w:val="22"/>
        </w:rPr>
        <w:t xml:space="preserve">cc:   </w:t>
      </w:r>
      <w:r w:rsidR="00ED60A7" w:rsidRPr="00997BB8">
        <w:rPr>
          <w:rFonts w:cs="Arial"/>
          <w:spacing w:val="0"/>
          <w:sz w:val="22"/>
          <w:szCs w:val="22"/>
        </w:rPr>
        <w:t>Christine Baker, DIR Director</w:t>
      </w:r>
    </w:p>
    <w:p w:rsidR="00A25B06" w:rsidRDefault="00ED60A7" w:rsidP="00A25B06">
      <w:pPr>
        <w:pStyle w:val="MessageHeader"/>
        <w:tabs>
          <w:tab w:val="left" w:pos="900"/>
        </w:tabs>
        <w:spacing w:after="0" w:line="240" w:lineRule="auto"/>
        <w:ind w:left="0" w:firstLine="0"/>
        <w:rPr>
          <w:rFonts w:cs="Arial"/>
          <w:spacing w:val="0"/>
          <w:sz w:val="22"/>
          <w:szCs w:val="22"/>
        </w:rPr>
      </w:pPr>
      <w:r w:rsidRPr="00997BB8">
        <w:rPr>
          <w:rFonts w:cs="Arial"/>
          <w:spacing w:val="0"/>
          <w:sz w:val="22"/>
          <w:szCs w:val="22"/>
        </w:rPr>
        <w:t xml:space="preserve">        </w:t>
      </w:r>
      <w:r w:rsidR="00A25B06" w:rsidRPr="00997BB8">
        <w:rPr>
          <w:rFonts w:cs="Arial"/>
          <w:spacing w:val="0"/>
          <w:sz w:val="22"/>
          <w:szCs w:val="22"/>
        </w:rPr>
        <w:t>Destie Overpeck, DWC Acting Administrative Director</w:t>
      </w:r>
    </w:p>
    <w:p w:rsidR="00FF388A" w:rsidRPr="00997BB8" w:rsidRDefault="00FF388A" w:rsidP="00A25B06">
      <w:pPr>
        <w:pStyle w:val="MessageHeader"/>
        <w:tabs>
          <w:tab w:val="left" w:pos="900"/>
        </w:tabs>
        <w:spacing w:after="0" w:line="240" w:lineRule="auto"/>
        <w:ind w:left="0" w:firstLine="0"/>
        <w:rPr>
          <w:rFonts w:cs="Arial"/>
          <w:spacing w:val="0"/>
          <w:sz w:val="22"/>
          <w:szCs w:val="22"/>
        </w:rPr>
      </w:pPr>
      <w:r>
        <w:rPr>
          <w:rFonts w:cs="Arial"/>
          <w:spacing w:val="0"/>
          <w:sz w:val="22"/>
          <w:szCs w:val="22"/>
        </w:rPr>
        <w:t xml:space="preserve">        Jackie Schauer, </w:t>
      </w:r>
      <w:r w:rsidR="003C6CDD">
        <w:rPr>
          <w:rFonts w:cs="Arial"/>
          <w:spacing w:val="0"/>
          <w:sz w:val="22"/>
          <w:szCs w:val="22"/>
        </w:rPr>
        <w:t>DIR Counsel</w:t>
      </w:r>
    </w:p>
    <w:p w:rsidR="00A25B06" w:rsidRPr="00997BB8" w:rsidRDefault="008663E7" w:rsidP="00A25B06">
      <w:pPr>
        <w:pStyle w:val="MessageHeader"/>
        <w:tabs>
          <w:tab w:val="left" w:pos="900"/>
        </w:tabs>
        <w:spacing w:after="0" w:line="240" w:lineRule="auto"/>
        <w:ind w:left="0" w:firstLine="0"/>
        <w:rPr>
          <w:rFonts w:cs="Arial"/>
          <w:spacing w:val="0"/>
          <w:sz w:val="22"/>
          <w:szCs w:val="22"/>
        </w:rPr>
      </w:pPr>
      <w:r w:rsidRPr="00997BB8">
        <w:rPr>
          <w:rFonts w:cs="Arial"/>
          <w:spacing w:val="0"/>
          <w:sz w:val="22"/>
          <w:szCs w:val="22"/>
        </w:rPr>
        <w:t xml:space="preserve">        </w:t>
      </w:r>
      <w:r w:rsidR="00A25B06" w:rsidRPr="00997BB8">
        <w:rPr>
          <w:rFonts w:cs="Arial"/>
          <w:spacing w:val="0"/>
          <w:sz w:val="22"/>
          <w:szCs w:val="22"/>
        </w:rPr>
        <w:t>CWCI Claims Committee</w:t>
      </w:r>
    </w:p>
    <w:p w:rsidR="00A25B06" w:rsidRPr="00997BB8" w:rsidRDefault="00A25B06" w:rsidP="00A25B06">
      <w:pPr>
        <w:pStyle w:val="MessageHeader"/>
        <w:tabs>
          <w:tab w:val="left" w:pos="900"/>
        </w:tabs>
        <w:spacing w:after="0" w:line="240" w:lineRule="auto"/>
        <w:ind w:left="0" w:firstLine="0"/>
        <w:rPr>
          <w:rFonts w:cs="Arial"/>
          <w:spacing w:val="0"/>
          <w:sz w:val="22"/>
          <w:szCs w:val="22"/>
        </w:rPr>
      </w:pPr>
      <w:r w:rsidRPr="00997BB8">
        <w:rPr>
          <w:rFonts w:cs="Arial"/>
          <w:spacing w:val="0"/>
          <w:sz w:val="22"/>
          <w:szCs w:val="22"/>
        </w:rPr>
        <w:t xml:space="preserve">        CWCI Medical Care Committee</w:t>
      </w:r>
    </w:p>
    <w:p w:rsidR="00237E06" w:rsidRPr="00997BB8" w:rsidRDefault="00A25B06" w:rsidP="00A25B06">
      <w:pPr>
        <w:pStyle w:val="MessageHeader"/>
        <w:tabs>
          <w:tab w:val="left" w:pos="900"/>
        </w:tabs>
        <w:spacing w:after="0" w:line="240" w:lineRule="auto"/>
        <w:ind w:left="0" w:firstLine="0"/>
        <w:rPr>
          <w:rFonts w:cs="Arial"/>
          <w:spacing w:val="0"/>
          <w:sz w:val="22"/>
          <w:szCs w:val="22"/>
        </w:rPr>
      </w:pPr>
      <w:r w:rsidRPr="00997BB8">
        <w:rPr>
          <w:rFonts w:cs="Arial"/>
          <w:spacing w:val="0"/>
          <w:sz w:val="22"/>
          <w:szCs w:val="22"/>
        </w:rPr>
        <w:t xml:space="preserve">        </w:t>
      </w:r>
      <w:r w:rsidR="00237E06" w:rsidRPr="00997BB8">
        <w:rPr>
          <w:rFonts w:cs="Arial"/>
          <w:spacing w:val="0"/>
          <w:sz w:val="22"/>
          <w:szCs w:val="22"/>
        </w:rPr>
        <w:t xml:space="preserve">CWCI Legal Committee </w:t>
      </w:r>
    </w:p>
    <w:p w:rsidR="00A25B06" w:rsidRPr="00997BB8" w:rsidRDefault="00237E06" w:rsidP="00A25B06">
      <w:pPr>
        <w:pStyle w:val="MessageHeader"/>
        <w:tabs>
          <w:tab w:val="left" w:pos="900"/>
        </w:tabs>
        <w:spacing w:after="0" w:line="240" w:lineRule="auto"/>
        <w:ind w:left="0" w:firstLine="0"/>
        <w:rPr>
          <w:rFonts w:cs="Arial"/>
          <w:spacing w:val="0"/>
          <w:sz w:val="22"/>
          <w:szCs w:val="22"/>
        </w:rPr>
      </w:pPr>
      <w:r w:rsidRPr="00997BB8">
        <w:rPr>
          <w:rFonts w:cs="Arial"/>
          <w:spacing w:val="0"/>
          <w:sz w:val="22"/>
          <w:szCs w:val="22"/>
        </w:rPr>
        <w:t xml:space="preserve">        </w:t>
      </w:r>
      <w:r w:rsidR="00A25B06" w:rsidRPr="00997BB8">
        <w:rPr>
          <w:rFonts w:cs="Arial"/>
          <w:spacing w:val="0"/>
          <w:sz w:val="22"/>
          <w:szCs w:val="22"/>
        </w:rPr>
        <w:t>CWCI Regular Members</w:t>
      </w:r>
    </w:p>
    <w:p w:rsidR="00C05416" w:rsidRPr="00997BB8" w:rsidRDefault="00A25B06" w:rsidP="00462D7B">
      <w:pPr>
        <w:pStyle w:val="MessageHeader"/>
        <w:tabs>
          <w:tab w:val="left" w:pos="900"/>
        </w:tabs>
        <w:spacing w:after="0" w:line="240" w:lineRule="auto"/>
        <w:ind w:left="0" w:firstLine="0"/>
        <w:rPr>
          <w:rFonts w:cs="Arial"/>
          <w:spacing w:val="0"/>
          <w:sz w:val="22"/>
          <w:szCs w:val="22"/>
        </w:rPr>
      </w:pPr>
      <w:r w:rsidRPr="00997BB8">
        <w:rPr>
          <w:rFonts w:cs="Arial"/>
          <w:spacing w:val="0"/>
          <w:sz w:val="22"/>
          <w:szCs w:val="22"/>
        </w:rPr>
        <w:t xml:space="preserve">        CWCI Associate Members</w:t>
      </w:r>
    </w:p>
    <w:sectPr w:rsidR="00C05416" w:rsidRPr="00997BB8" w:rsidSect="00997BB8">
      <w:footerReference w:type="default" r:id="rId11"/>
      <w:pgSz w:w="12240" w:h="15840"/>
      <w:pgMar w:top="994" w:right="1440" w:bottom="86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D1B" w:rsidRDefault="00754D1B" w:rsidP="009C6F3D">
      <w:r>
        <w:separator/>
      </w:r>
    </w:p>
  </w:endnote>
  <w:endnote w:type="continuationSeparator" w:id="0">
    <w:p w:rsidR="00754D1B" w:rsidRDefault="00754D1B" w:rsidP="009C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F5A" w:rsidRDefault="00542CB3">
    <w:pPr>
      <w:pStyle w:val="Footer"/>
      <w:jc w:val="right"/>
    </w:pPr>
    <w:r>
      <w:fldChar w:fldCharType="begin"/>
    </w:r>
    <w:r w:rsidR="00FE6F5A">
      <w:instrText xml:space="preserve"> PAGE   \* MERGEFORMAT </w:instrText>
    </w:r>
    <w:r>
      <w:fldChar w:fldCharType="separate"/>
    </w:r>
    <w:r w:rsidR="007C57ED">
      <w:rPr>
        <w:noProof/>
      </w:rPr>
      <w:t>1</w:t>
    </w:r>
    <w:r>
      <w:rPr>
        <w:noProof/>
      </w:rPr>
      <w:fldChar w:fldCharType="end"/>
    </w:r>
  </w:p>
  <w:p w:rsidR="00FE6F5A" w:rsidRDefault="00FE6F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D1B" w:rsidRDefault="00754D1B" w:rsidP="009C6F3D">
      <w:r>
        <w:separator/>
      </w:r>
    </w:p>
  </w:footnote>
  <w:footnote w:type="continuationSeparator" w:id="0">
    <w:p w:rsidR="00754D1B" w:rsidRDefault="00754D1B" w:rsidP="009C6F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362D8"/>
    <w:multiLevelType w:val="hybridMultilevel"/>
    <w:tmpl w:val="4D6EF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543490"/>
    <w:multiLevelType w:val="hybridMultilevel"/>
    <w:tmpl w:val="4E1A9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29331AB"/>
    <w:multiLevelType w:val="hybridMultilevel"/>
    <w:tmpl w:val="46BCF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1A7921"/>
    <w:multiLevelType w:val="hybridMultilevel"/>
    <w:tmpl w:val="6B0E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1336C1"/>
    <w:multiLevelType w:val="hybridMultilevel"/>
    <w:tmpl w:val="8D2C5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AF0E77"/>
    <w:multiLevelType w:val="hybridMultilevel"/>
    <w:tmpl w:val="E5629C52"/>
    <w:lvl w:ilvl="0" w:tplc="5E36D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B35555"/>
    <w:multiLevelType w:val="hybridMultilevel"/>
    <w:tmpl w:val="D4508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8F8374B"/>
    <w:multiLevelType w:val="multilevel"/>
    <w:tmpl w:val="0A9695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9B5AD7"/>
    <w:multiLevelType w:val="hybridMultilevel"/>
    <w:tmpl w:val="4404A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E52724"/>
    <w:multiLevelType w:val="hybridMultilevel"/>
    <w:tmpl w:val="A0E618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9"/>
  </w:num>
  <w:num w:numId="4">
    <w:abstractNumId w:val="6"/>
  </w:num>
  <w:num w:numId="5">
    <w:abstractNumId w:val="5"/>
  </w:num>
  <w:num w:numId="6">
    <w:abstractNumId w:val="3"/>
  </w:num>
  <w:num w:numId="7">
    <w:abstractNumId w:val="0"/>
  </w:num>
  <w:num w:numId="8">
    <w:abstractNumId w:val="4"/>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F64"/>
    <w:rsid w:val="00000407"/>
    <w:rsid w:val="00001927"/>
    <w:rsid w:val="000023E9"/>
    <w:rsid w:val="00004BBE"/>
    <w:rsid w:val="00004D94"/>
    <w:rsid w:val="00005BF3"/>
    <w:rsid w:val="0001030C"/>
    <w:rsid w:val="00010A47"/>
    <w:rsid w:val="00011283"/>
    <w:rsid w:val="00012A1A"/>
    <w:rsid w:val="00013504"/>
    <w:rsid w:val="00013681"/>
    <w:rsid w:val="00016082"/>
    <w:rsid w:val="000234A6"/>
    <w:rsid w:val="00026F34"/>
    <w:rsid w:val="00027182"/>
    <w:rsid w:val="00027B0A"/>
    <w:rsid w:val="00027C6B"/>
    <w:rsid w:val="0003022F"/>
    <w:rsid w:val="00030BF5"/>
    <w:rsid w:val="00033D1F"/>
    <w:rsid w:val="00034A0F"/>
    <w:rsid w:val="00040BB0"/>
    <w:rsid w:val="0004294E"/>
    <w:rsid w:val="00042FDB"/>
    <w:rsid w:val="0004303B"/>
    <w:rsid w:val="00043A57"/>
    <w:rsid w:val="00045DA6"/>
    <w:rsid w:val="00046F87"/>
    <w:rsid w:val="00056C53"/>
    <w:rsid w:val="00057205"/>
    <w:rsid w:val="000665F3"/>
    <w:rsid w:val="00067F7F"/>
    <w:rsid w:val="000710FF"/>
    <w:rsid w:val="00084251"/>
    <w:rsid w:val="000907E6"/>
    <w:rsid w:val="0009123D"/>
    <w:rsid w:val="00091C99"/>
    <w:rsid w:val="00095C9B"/>
    <w:rsid w:val="00097EA7"/>
    <w:rsid w:val="000A05CA"/>
    <w:rsid w:val="000A0B8E"/>
    <w:rsid w:val="000A1865"/>
    <w:rsid w:val="000A1AA3"/>
    <w:rsid w:val="000A4371"/>
    <w:rsid w:val="000A5965"/>
    <w:rsid w:val="000A75C8"/>
    <w:rsid w:val="000B0551"/>
    <w:rsid w:val="000B1760"/>
    <w:rsid w:val="000C37E9"/>
    <w:rsid w:val="000D08A0"/>
    <w:rsid w:val="000D0E67"/>
    <w:rsid w:val="000D1DB5"/>
    <w:rsid w:val="000D22BE"/>
    <w:rsid w:val="000D40E6"/>
    <w:rsid w:val="000D7025"/>
    <w:rsid w:val="000D7073"/>
    <w:rsid w:val="000D7CD3"/>
    <w:rsid w:val="000E10F6"/>
    <w:rsid w:val="000F002A"/>
    <w:rsid w:val="000F1EDA"/>
    <w:rsid w:val="000F2EE0"/>
    <w:rsid w:val="000F62F4"/>
    <w:rsid w:val="001004CC"/>
    <w:rsid w:val="001068D1"/>
    <w:rsid w:val="00107F61"/>
    <w:rsid w:val="001110DF"/>
    <w:rsid w:val="001115BE"/>
    <w:rsid w:val="001118FF"/>
    <w:rsid w:val="00124F80"/>
    <w:rsid w:val="001262F3"/>
    <w:rsid w:val="00126A14"/>
    <w:rsid w:val="00136E8D"/>
    <w:rsid w:val="00140F6A"/>
    <w:rsid w:val="00143D0B"/>
    <w:rsid w:val="00144C6B"/>
    <w:rsid w:val="00144F0E"/>
    <w:rsid w:val="001458D0"/>
    <w:rsid w:val="0014716E"/>
    <w:rsid w:val="001475B2"/>
    <w:rsid w:val="00150751"/>
    <w:rsid w:val="00156B9F"/>
    <w:rsid w:val="00163729"/>
    <w:rsid w:val="00165A4A"/>
    <w:rsid w:val="00170889"/>
    <w:rsid w:val="00176DA3"/>
    <w:rsid w:val="001779E0"/>
    <w:rsid w:val="0018184F"/>
    <w:rsid w:val="0018322E"/>
    <w:rsid w:val="00185D8C"/>
    <w:rsid w:val="001865AC"/>
    <w:rsid w:val="001875C7"/>
    <w:rsid w:val="00190894"/>
    <w:rsid w:val="001A552E"/>
    <w:rsid w:val="001A5632"/>
    <w:rsid w:val="001A5A19"/>
    <w:rsid w:val="001A6342"/>
    <w:rsid w:val="001B572C"/>
    <w:rsid w:val="001C000C"/>
    <w:rsid w:val="001C006B"/>
    <w:rsid w:val="001C1FFF"/>
    <w:rsid w:val="001C4356"/>
    <w:rsid w:val="001C4433"/>
    <w:rsid w:val="001C48F8"/>
    <w:rsid w:val="001C4BC3"/>
    <w:rsid w:val="001D246C"/>
    <w:rsid w:val="001D4918"/>
    <w:rsid w:val="001D7142"/>
    <w:rsid w:val="001E3DCD"/>
    <w:rsid w:val="001E4117"/>
    <w:rsid w:val="001E72D3"/>
    <w:rsid w:val="001F23AC"/>
    <w:rsid w:val="001F2836"/>
    <w:rsid w:val="001F7397"/>
    <w:rsid w:val="00201836"/>
    <w:rsid w:val="00203630"/>
    <w:rsid w:val="00211750"/>
    <w:rsid w:val="002125C3"/>
    <w:rsid w:val="002152BC"/>
    <w:rsid w:val="0022045F"/>
    <w:rsid w:val="00221395"/>
    <w:rsid w:val="00222193"/>
    <w:rsid w:val="002314C9"/>
    <w:rsid w:val="00235D8B"/>
    <w:rsid w:val="002378F4"/>
    <w:rsid w:val="00237E06"/>
    <w:rsid w:val="002422B3"/>
    <w:rsid w:val="00250D59"/>
    <w:rsid w:val="0025277A"/>
    <w:rsid w:val="00254761"/>
    <w:rsid w:val="0025616E"/>
    <w:rsid w:val="00256F4F"/>
    <w:rsid w:val="00260A6F"/>
    <w:rsid w:val="00263D5A"/>
    <w:rsid w:val="00264331"/>
    <w:rsid w:val="00264482"/>
    <w:rsid w:val="0026570B"/>
    <w:rsid w:val="00270B97"/>
    <w:rsid w:val="002713B4"/>
    <w:rsid w:val="0027456B"/>
    <w:rsid w:val="002757D3"/>
    <w:rsid w:val="00280FD5"/>
    <w:rsid w:val="002811B6"/>
    <w:rsid w:val="002845FD"/>
    <w:rsid w:val="00290D58"/>
    <w:rsid w:val="00292113"/>
    <w:rsid w:val="00294189"/>
    <w:rsid w:val="002946E8"/>
    <w:rsid w:val="00294EC3"/>
    <w:rsid w:val="00294F92"/>
    <w:rsid w:val="0029548C"/>
    <w:rsid w:val="002979D0"/>
    <w:rsid w:val="002A0F64"/>
    <w:rsid w:val="002A3F5F"/>
    <w:rsid w:val="002A67ED"/>
    <w:rsid w:val="002B0050"/>
    <w:rsid w:val="002B0384"/>
    <w:rsid w:val="002B1A92"/>
    <w:rsid w:val="002B26E6"/>
    <w:rsid w:val="002B407A"/>
    <w:rsid w:val="002C1CDB"/>
    <w:rsid w:val="002C2858"/>
    <w:rsid w:val="002C310D"/>
    <w:rsid w:val="002D4394"/>
    <w:rsid w:val="002D43B7"/>
    <w:rsid w:val="002E0184"/>
    <w:rsid w:val="002E2E4D"/>
    <w:rsid w:val="002E572C"/>
    <w:rsid w:val="002E6456"/>
    <w:rsid w:val="002E6BA9"/>
    <w:rsid w:val="002E7A75"/>
    <w:rsid w:val="002F4914"/>
    <w:rsid w:val="002F77C4"/>
    <w:rsid w:val="002F7F3F"/>
    <w:rsid w:val="00307919"/>
    <w:rsid w:val="003103E3"/>
    <w:rsid w:val="00312138"/>
    <w:rsid w:val="00315044"/>
    <w:rsid w:val="00315489"/>
    <w:rsid w:val="00323B10"/>
    <w:rsid w:val="003339F2"/>
    <w:rsid w:val="003362E8"/>
    <w:rsid w:val="0033657F"/>
    <w:rsid w:val="00345AA5"/>
    <w:rsid w:val="00350C14"/>
    <w:rsid w:val="0035115C"/>
    <w:rsid w:val="003542D4"/>
    <w:rsid w:val="0036091D"/>
    <w:rsid w:val="00361115"/>
    <w:rsid w:val="00361E40"/>
    <w:rsid w:val="00362382"/>
    <w:rsid w:val="00364533"/>
    <w:rsid w:val="0036468F"/>
    <w:rsid w:val="00365B20"/>
    <w:rsid w:val="003667EA"/>
    <w:rsid w:val="003738FE"/>
    <w:rsid w:val="00373DD9"/>
    <w:rsid w:val="003818B5"/>
    <w:rsid w:val="0038303F"/>
    <w:rsid w:val="0038317F"/>
    <w:rsid w:val="00383509"/>
    <w:rsid w:val="00383FF3"/>
    <w:rsid w:val="00386EC6"/>
    <w:rsid w:val="00391E78"/>
    <w:rsid w:val="00394D32"/>
    <w:rsid w:val="003A01BA"/>
    <w:rsid w:val="003A394C"/>
    <w:rsid w:val="003A445A"/>
    <w:rsid w:val="003A4CC6"/>
    <w:rsid w:val="003A6BF6"/>
    <w:rsid w:val="003B7043"/>
    <w:rsid w:val="003B7368"/>
    <w:rsid w:val="003C10C8"/>
    <w:rsid w:val="003C1C85"/>
    <w:rsid w:val="003C4ADF"/>
    <w:rsid w:val="003C6CDD"/>
    <w:rsid w:val="003C7DE5"/>
    <w:rsid w:val="003D0BE9"/>
    <w:rsid w:val="003D1330"/>
    <w:rsid w:val="003D201B"/>
    <w:rsid w:val="003D71EC"/>
    <w:rsid w:val="003D72B2"/>
    <w:rsid w:val="003D7871"/>
    <w:rsid w:val="003E12F3"/>
    <w:rsid w:val="003E3A4B"/>
    <w:rsid w:val="003E704D"/>
    <w:rsid w:val="003E72CB"/>
    <w:rsid w:val="003F14D8"/>
    <w:rsid w:val="003F36F9"/>
    <w:rsid w:val="003F583A"/>
    <w:rsid w:val="00401990"/>
    <w:rsid w:val="004022C5"/>
    <w:rsid w:val="00403750"/>
    <w:rsid w:val="004073EF"/>
    <w:rsid w:val="004113A1"/>
    <w:rsid w:val="004247CD"/>
    <w:rsid w:val="00424B92"/>
    <w:rsid w:val="0043191A"/>
    <w:rsid w:val="00432DBA"/>
    <w:rsid w:val="00436BA0"/>
    <w:rsid w:val="004401DA"/>
    <w:rsid w:val="004425B6"/>
    <w:rsid w:val="00442E17"/>
    <w:rsid w:val="00452EFF"/>
    <w:rsid w:val="00462D7B"/>
    <w:rsid w:val="00465136"/>
    <w:rsid w:val="00466595"/>
    <w:rsid w:val="00467289"/>
    <w:rsid w:val="00467BBC"/>
    <w:rsid w:val="00470AB3"/>
    <w:rsid w:val="00470DA9"/>
    <w:rsid w:val="004730A7"/>
    <w:rsid w:val="004805FA"/>
    <w:rsid w:val="00481908"/>
    <w:rsid w:val="00481E12"/>
    <w:rsid w:val="00484B77"/>
    <w:rsid w:val="0048646B"/>
    <w:rsid w:val="00487950"/>
    <w:rsid w:val="00487ABB"/>
    <w:rsid w:val="00487D31"/>
    <w:rsid w:val="0049236E"/>
    <w:rsid w:val="00492818"/>
    <w:rsid w:val="00493DBC"/>
    <w:rsid w:val="00496E73"/>
    <w:rsid w:val="004A4C51"/>
    <w:rsid w:val="004A4CAB"/>
    <w:rsid w:val="004A67E6"/>
    <w:rsid w:val="004B00FE"/>
    <w:rsid w:val="004B6376"/>
    <w:rsid w:val="004B6ECD"/>
    <w:rsid w:val="004C00BE"/>
    <w:rsid w:val="004C58B1"/>
    <w:rsid w:val="004C672D"/>
    <w:rsid w:val="004C7098"/>
    <w:rsid w:val="004D4164"/>
    <w:rsid w:val="004D5B3E"/>
    <w:rsid w:val="004E0AB8"/>
    <w:rsid w:val="004E2569"/>
    <w:rsid w:val="004E7434"/>
    <w:rsid w:val="004F0B25"/>
    <w:rsid w:val="004F14CB"/>
    <w:rsid w:val="0051052A"/>
    <w:rsid w:val="005157CF"/>
    <w:rsid w:val="00517097"/>
    <w:rsid w:val="00517D27"/>
    <w:rsid w:val="00521D9F"/>
    <w:rsid w:val="00524415"/>
    <w:rsid w:val="00526B76"/>
    <w:rsid w:val="005270F5"/>
    <w:rsid w:val="00527B36"/>
    <w:rsid w:val="00527E18"/>
    <w:rsid w:val="00530758"/>
    <w:rsid w:val="005322DF"/>
    <w:rsid w:val="005333C6"/>
    <w:rsid w:val="00534B09"/>
    <w:rsid w:val="00535C1A"/>
    <w:rsid w:val="00542866"/>
    <w:rsid w:val="00542CB3"/>
    <w:rsid w:val="00544669"/>
    <w:rsid w:val="00545910"/>
    <w:rsid w:val="00545AAB"/>
    <w:rsid w:val="0055106E"/>
    <w:rsid w:val="0055252C"/>
    <w:rsid w:val="005528C8"/>
    <w:rsid w:val="005547AB"/>
    <w:rsid w:val="005552AD"/>
    <w:rsid w:val="0055604C"/>
    <w:rsid w:val="005568A6"/>
    <w:rsid w:val="0056371F"/>
    <w:rsid w:val="00574425"/>
    <w:rsid w:val="00580E3B"/>
    <w:rsid w:val="00580F8B"/>
    <w:rsid w:val="0058153E"/>
    <w:rsid w:val="0058154F"/>
    <w:rsid w:val="00592B42"/>
    <w:rsid w:val="00595C6A"/>
    <w:rsid w:val="005A4A59"/>
    <w:rsid w:val="005A6245"/>
    <w:rsid w:val="005B099A"/>
    <w:rsid w:val="005B25C5"/>
    <w:rsid w:val="005B361C"/>
    <w:rsid w:val="005B63BF"/>
    <w:rsid w:val="005C2F5B"/>
    <w:rsid w:val="005C74E6"/>
    <w:rsid w:val="005D42E8"/>
    <w:rsid w:val="005D7FF7"/>
    <w:rsid w:val="005E14FC"/>
    <w:rsid w:val="005E3A70"/>
    <w:rsid w:val="005E4DA8"/>
    <w:rsid w:val="005E7DA4"/>
    <w:rsid w:val="005F28BF"/>
    <w:rsid w:val="005F6CA2"/>
    <w:rsid w:val="005F6CB3"/>
    <w:rsid w:val="00600AD3"/>
    <w:rsid w:val="0060142D"/>
    <w:rsid w:val="006055D1"/>
    <w:rsid w:val="00611AFB"/>
    <w:rsid w:val="00612D90"/>
    <w:rsid w:val="006150A2"/>
    <w:rsid w:val="00621189"/>
    <w:rsid w:val="00625601"/>
    <w:rsid w:val="00626F15"/>
    <w:rsid w:val="006314F2"/>
    <w:rsid w:val="00631750"/>
    <w:rsid w:val="00631DFB"/>
    <w:rsid w:val="00633121"/>
    <w:rsid w:val="00636DB7"/>
    <w:rsid w:val="0063732E"/>
    <w:rsid w:val="006500B0"/>
    <w:rsid w:val="00650F7A"/>
    <w:rsid w:val="00653E5E"/>
    <w:rsid w:val="00660A2E"/>
    <w:rsid w:val="00660E32"/>
    <w:rsid w:val="00666009"/>
    <w:rsid w:val="00671A1C"/>
    <w:rsid w:val="00672058"/>
    <w:rsid w:val="006731D4"/>
    <w:rsid w:val="006753DD"/>
    <w:rsid w:val="00675C8C"/>
    <w:rsid w:val="00675DAF"/>
    <w:rsid w:val="006773FE"/>
    <w:rsid w:val="00682195"/>
    <w:rsid w:val="00684E59"/>
    <w:rsid w:val="00686338"/>
    <w:rsid w:val="00686A37"/>
    <w:rsid w:val="006923E0"/>
    <w:rsid w:val="00692C5C"/>
    <w:rsid w:val="006A0EC6"/>
    <w:rsid w:val="006A2A5B"/>
    <w:rsid w:val="006A30DC"/>
    <w:rsid w:val="006A4D70"/>
    <w:rsid w:val="006A53D4"/>
    <w:rsid w:val="006A6B3C"/>
    <w:rsid w:val="006B0D18"/>
    <w:rsid w:val="006B2368"/>
    <w:rsid w:val="006B56B4"/>
    <w:rsid w:val="006B6370"/>
    <w:rsid w:val="006C3E79"/>
    <w:rsid w:val="006C50E3"/>
    <w:rsid w:val="006C651A"/>
    <w:rsid w:val="006D2EC7"/>
    <w:rsid w:val="006D6D55"/>
    <w:rsid w:val="006E54AF"/>
    <w:rsid w:val="006F0359"/>
    <w:rsid w:val="006F3959"/>
    <w:rsid w:val="006F4CC2"/>
    <w:rsid w:val="006F4DA0"/>
    <w:rsid w:val="006F6BCF"/>
    <w:rsid w:val="00700FDA"/>
    <w:rsid w:val="007019A9"/>
    <w:rsid w:val="00710C76"/>
    <w:rsid w:val="00714F16"/>
    <w:rsid w:val="007159E0"/>
    <w:rsid w:val="007166B9"/>
    <w:rsid w:val="00720C24"/>
    <w:rsid w:val="00720C83"/>
    <w:rsid w:val="00722A6B"/>
    <w:rsid w:val="00727C4F"/>
    <w:rsid w:val="00730FB2"/>
    <w:rsid w:val="00734171"/>
    <w:rsid w:val="0073555E"/>
    <w:rsid w:val="007412FC"/>
    <w:rsid w:val="00745939"/>
    <w:rsid w:val="007522C5"/>
    <w:rsid w:val="007522D0"/>
    <w:rsid w:val="00753509"/>
    <w:rsid w:val="00754D1B"/>
    <w:rsid w:val="00755D4C"/>
    <w:rsid w:val="007625C2"/>
    <w:rsid w:val="0076495D"/>
    <w:rsid w:val="007653E5"/>
    <w:rsid w:val="0077061F"/>
    <w:rsid w:val="00771AFB"/>
    <w:rsid w:val="00784352"/>
    <w:rsid w:val="007A1C85"/>
    <w:rsid w:val="007A2097"/>
    <w:rsid w:val="007A2AE0"/>
    <w:rsid w:val="007A392F"/>
    <w:rsid w:val="007A3C43"/>
    <w:rsid w:val="007A3DB5"/>
    <w:rsid w:val="007A3F78"/>
    <w:rsid w:val="007A4443"/>
    <w:rsid w:val="007A4B24"/>
    <w:rsid w:val="007B32FC"/>
    <w:rsid w:val="007B7442"/>
    <w:rsid w:val="007C452A"/>
    <w:rsid w:val="007C57ED"/>
    <w:rsid w:val="007C7D95"/>
    <w:rsid w:val="007D52E6"/>
    <w:rsid w:val="007D5378"/>
    <w:rsid w:val="007E1779"/>
    <w:rsid w:val="007E38F7"/>
    <w:rsid w:val="007E392B"/>
    <w:rsid w:val="007F000B"/>
    <w:rsid w:val="007F12F4"/>
    <w:rsid w:val="007F13EC"/>
    <w:rsid w:val="007F63DF"/>
    <w:rsid w:val="007F6408"/>
    <w:rsid w:val="007F6F1F"/>
    <w:rsid w:val="00800530"/>
    <w:rsid w:val="00801B13"/>
    <w:rsid w:val="00802ED9"/>
    <w:rsid w:val="00806D25"/>
    <w:rsid w:val="008073A0"/>
    <w:rsid w:val="00810F68"/>
    <w:rsid w:val="00812EE8"/>
    <w:rsid w:val="00814090"/>
    <w:rsid w:val="00815C95"/>
    <w:rsid w:val="008218DB"/>
    <w:rsid w:val="00822082"/>
    <w:rsid w:val="00823686"/>
    <w:rsid w:val="008255F4"/>
    <w:rsid w:val="008260E5"/>
    <w:rsid w:val="00826568"/>
    <w:rsid w:val="00827DDB"/>
    <w:rsid w:val="0083401E"/>
    <w:rsid w:val="00834B05"/>
    <w:rsid w:val="00840853"/>
    <w:rsid w:val="008468B0"/>
    <w:rsid w:val="00846A19"/>
    <w:rsid w:val="00847B19"/>
    <w:rsid w:val="00850FC0"/>
    <w:rsid w:val="00852EB0"/>
    <w:rsid w:val="00853076"/>
    <w:rsid w:val="00853347"/>
    <w:rsid w:val="00856637"/>
    <w:rsid w:val="00860AE7"/>
    <w:rsid w:val="008612D3"/>
    <w:rsid w:val="0086182F"/>
    <w:rsid w:val="00861B00"/>
    <w:rsid w:val="00862B7F"/>
    <w:rsid w:val="00863157"/>
    <w:rsid w:val="008656AA"/>
    <w:rsid w:val="008663E7"/>
    <w:rsid w:val="00866A05"/>
    <w:rsid w:val="00866DFE"/>
    <w:rsid w:val="00867EDA"/>
    <w:rsid w:val="008708D6"/>
    <w:rsid w:val="00870C4C"/>
    <w:rsid w:val="00870DE8"/>
    <w:rsid w:val="00874057"/>
    <w:rsid w:val="0087468A"/>
    <w:rsid w:val="00875EB5"/>
    <w:rsid w:val="008772CC"/>
    <w:rsid w:val="0087753E"/>
    <w:rsid w:val="00883FB0"/>
    <w:rsid w:val="008924E4"/>
    <w:rsid w:val="00892514"/>
    <w:rsid w:val="00892FA9"/>
    <w:rsid w:val="00895F01"/>
    <w:rsid w:val="00896049"/>
    <w:rsid w:val="008B0FE6"/>
    <w:rsid w:val="008B4666"/>
    <w:rsid w:val="008C029B"/>
    <w:rsid w:val="008C376A"/>
    <w:rsid w:val="008C636B"/>
    <w:rsid w:val="008C7C81"/>
    <w:rsid w:val="008D431D"/>
    <w:rsid w:val="008D6DAC"/>
    <w:rsid w:val="008E3062"/>
    <w:rsid w:val="008E3C66"/>
    <w:rsid w:val="008E467C"/>
    <w:rsid w:val="008F05CC"/>
    <w:rsid w:val="008F1839"/>
    <w:rsid w:val="008F4D61"/>
    <w:rsid w:val="008F4F51"/>
    <w:rsid w:val="008F52BE"/>
    <w:rsid w:val="008F750B"/>
    <w:rsid w:val="00902917"/>
    <w:rsid w:val="00902F4B"/>
    <w:rsid w:val="00903A0B"/>
    <w:rsid w:val="00911416"/>
    <w:rsid w:val="0091413A"/>
    <w:rsid w:val="00914352"/>
    <w:rsid w:val="00916C12"/>
    <w:rsid w:val="00917AE9"/>
    <w:rsid w:val="00924EC4"/>
    <w:rsid w:val="00930281"/>
    <w:rsid w:val="00930FBF"/>
    <w:rsid w:val="00931B2A"/>
    <w:rsid w:val="00932D1E"/>
    <w:rsid w:val="00933F34"/>
    <w:rsid w:val="00937397"/>
    <w:rsid w:val="00941276"/>
    <w:rsid w:val="00941DF3"/>
    <w:rsid w:val="00943A84"/>
    <w:rsid w:val="009448F8"/>
    <w:rsid w:val="00945077"/>
    <w:rsid w:val="0095295C"/>
    <w:rsid w:val="00955F52"/>
    <w:rsid w:val="00960A29"/>
    <w:rsid w:val="00961B6B"/>
    <w:rsid w:val="00967109"/>
    <w:rsid w:val="009701BB"/>
    <w:rsid w:val="00973702"/>
    <w:rsid w:val="009808CD"/>
    <w:rsid w:val="00981C1B"/>
    <w:rsid w:val="00984C3F"/>
    <w:rsid w:val="00987C30"/>
    <w:rsid w:val="00991452"/>
    <w:rsid w:val="00996B67"/>
    <w:rsid w:val="00997BB8"/>
    <w:rsid w:val="009A2AFA"/>
    <w:rsid w:val="009A2E81"/>
    <w:rsid w:val="009A4EA1"/>
    <w:rsid w:val="009A7F42"/>
    <w:rsid w:val="009B16AB"/>
    <w:rsid w:val="009B5472"/>
    <w:rsid w:val="009C6F3D"/>
    <w:rsid w:val="009D38F4"/>
    <w:rsid w:val="009E2379"/>
    <w:rsid w:val="009E4EE7"/>
    <w:rsid w:val="009E67A1"/>
    <w:rsid w:val="009F0931"/>
    <w:rsid w:val="009F0B55"/>
    <w:rsid w:val="009F0CF3"/>
    <w:rsid w:val="009F1222"/>
    <w:rsid w:val="009F72C7"/>
    <w:rsid w:val="00A020F5"/>
    <w:rsid w:val="00A053F3"/>
    <w:rsid w:val="00A05438"/>
    <w:rsid w:val="00A10763"/>
    <w:rsid w:val="00A14C9F"/>
    <w:rsid w:val="00A16C32"/>
    <w:rsid w:val="00A2493B"/>
    <w:rsid w:val="00A24945"/>
    <w:rsid w:val="00A253F6"/>
    <w:rsid w:val="00A25B06"/>
    <w:rsid w:val="00A329D9"/>
    <w:rsid w:val="00A338F7"/>
    <w:rsid w:val="00A34D0A"/>
    <w:rsid w:val="00A50A3A"/>
    <w:rsid w:val="00A549F9"/>
    <w:rsid w:val="00A603AB"/>
    <w:rsid w:val="00A603DB"/>
    <w:rsid w:val="00A65359"/>
    <w:rsid w:val="00A66CFF"/>
    <w:rsid w:val="00A70142"/>
    <w:rsid w:val="00A70DB8"/>
    <w:rsid w:val="00A71B4F"/>
    <w:rsid w:val="00A72FAA"/>
    <w:rsid w:val="00A75985"/>
    <w:rsid w:val="00A766D7"/>
    <w:rsid w:val="00A8224D"/>
    <w:rsid w:val="00A83FB3"/>
    <w:rsid w:val="00A91CB4"/>
    <w:rsid w:val="00A94505"/>
    <w:rsid w:val="00A951D2"/>
    <w:rsid w:val="00A97177"/>
    <w:rsid w:val="00A97D22"/>
    <w:rsid w:val="00AA0595"/>
    <w:rsid w:val="00AA2332"/>
    <w:rsid w:val="00AA3763"/>
    <w:rsid w:val="00AB0310"/>
    <w:rsid w:val="00AB1BFB"/>
    <w:rsid w:val="00AB359C"/>
    <w:rsid w:val="00AB3CEF"/>
    <w:rsid w:val="00AC5DBF"/>
    <w:rsid w:val="00AD0EA0"/>
    <w:rsid w:val="00AD21C2"/>
    <w:rsid w:val="00AD3D66"/>
    <w:rsid w:val="00AD4510"/>
    <w:rsid w:val="00AE180A"/>
    <w:rsid w:val="00AE23F3"/>
    <w:rsid w:val="00AE2E61"/>
    <w:rsid w:val="00AE3E31"/>
    <w:rsid w:val="00AE462E"/>
    <w:rsid w:val="00AE4D11"/>
    <w:rsid w:val="00AF72F5"/>
    <w:rsid w:val="00B00838"/>
    <w:rsid w:val="00B026AF"/>
    <w:rsid w:val="00B02746"/>
    <w:rsid w:val="00B0290A"/>
    <w:rsid w:val="00B036DF"/>
    <w:rsid w:val="00B057E4"/>
    <w:rsid w:val="00B100F2"/>
    <w:rsid w:val="00B14FC8"/>
    <w:rsid w:val="00B16C01"/>
    <w:rsid w:val="00B27405"/>
    <w:rsid w:val="00B27F7E"/>
    <w:rsid w:val="00B338F7"/>
    <w:rsid w:val="00B373BB"/>
    <w:rsid w:val="00B37A40"/>
    <w:rsid w:val="00B4608B"/>
    <w:rsid w:val="00B50D3F"/>
    <w:rsid w:val="00B51612"/>
    <w:rsid w:val="00B54BA2"/>
    <w:rsid w:val="00B62A4F"/>
    <w:rsid w:val="00B63227"/>
    <w:rsid w:val="00B66756"/>
    <w:rsid w:val="00B76641"/>
    <w:rsid w:val="00B77B33"/>
    <w:rsid w:val="00B80336"/>
    <w:rsid w:val="00B813FE"/>
    <w:rsid w:val="00B835A3"/>
    <w:rsid w:val="00B8623A"/>
    <w:rsid w:val="00B87623"/>
    <w:rsid w:val="00B95B41"/>
    <w:rsid w:val="00BA2625"/>
    <w:rsid w:val="00BA26E7"/>
    <w:rsid w:val="00BA5148"/>
    <w:rsid w:val="00BA5EAA"/>
    <w:rsid w:val="00BA6B08"/>
    <w:rsid w:val="00BC5538"/>
    <w:rsid w:val="00BD08AE"/>
    <w:rsid w:val="00BD36D6"/>
    <w:rsid w:val="00BD4FB6"/>
    <w:rsid w:val="00BD6C63"/>
    <w:rsid w:val="00BD7C5E"/>
    <w:rsid w:val="00BE1D65"/>
    <w:rsid w:val="00BE5754"/>
    <w:rsid w:val="00BF392D"/>
    <w:rsid w:val="00BF7986"/>
    <w:rsid w:val="00C01204"/>
    <w:rsid w:val="00C015ED"/>
    <w:rsid w:val="00C02783"/>
    <w:rsid w:val="00C035B8"/>
    <w:rsid w:val="00C05416"/>
    <w:rsid w:val="00C07050"/>
    <w:rsid w:val="00C07AC0"/>
    <w:rsid w:val="00C132FA"/>
    <w:rsid w:val="00C144AB"/>
    <w:rsid w:val="00C14F4E"/>
    <w:rsid w:val="00C17B6C"/>
    <w:rsid w:val="00C21FF7"/>
    <w:rsid w:val="00C3219C"/>
    <w:rsid w:val="00C333B2"/>
    <w:rsid w:val="00C334A6"/>
    <w:rsid w:val="00C34085"/>
    <w:rsid w:val="00C357B1"/>
    <w:rsid w:val="00C35AB0"/>
    <w:rsid w:val="00C35EDF"/>
    <w:rsid w:val="00C364A2"/>
    <w:rsid w:val="00C41662"/>
    <w:rsid w:val="00C41875"/>
    <w:rsid w:val="00C41C40"/>
    <w:rsid w:val="00C420DC"/>
    <w:rsid w:val="00C421AE"/>
    <w:rsid w:val="00C4362B"/>
    <w:rsid w:val="00C441FC"/>
    <w:rsid w:val="00C45E48"/>
    <w:rsid w:val="00C517B9"/>
    <w:rsid w:val="00C57A81"/>
    <w:rsid w:val="00C57E6D"/>
    <w:rsid w:val="00C648D9"/>
    <w:rsid w:val="00C65BFA"/>
    <w:rsid w:val="00C66099"/>
    <w:rsid w:val="00C67988"/>
    <w:rsid w:val="00C71DF9"/>
    <w:rsid w:val="00C75603"/>
    <w:rsid w:val="00C75B6A"/>
    <w:rsid w:val="00C75C71"/>
    <w:rsid w:val="00C770EF"/>
    <w:rsid w:val="00C835EC"/>
    <w:rsid w:val="00C840B0"/>
    <w:rsid w:val="00C8611F"/>
    <w:rsid w:val="00C87283"/>
    <w:rsid w:val="00C923E2"/>
    <w:rsid w:val="00CA2452"/>
    <w:rsid w:val="00CA46E9"/>
    <w:rsid w:val="00CA4D3B"/>
    <w:rsid w:val="00CB452D"/>
    <w:rsid w:val="00CB5470"/>
    <w:rsid w:val="00CB7F19"/>
    <w:rsid w:val="00CC08B3"/>
    <w:rsid w:val="00CC7882"/>
    <w:rsid w:val="00CD2716"/>
    <w:rsid w:val="00CD2B00"/>
    <w:rsid w:val="00CD4CBD"/>
    <w:rsid w:val="00CD6FF7"/>
    <w:rsid w:val="00CD7FD0"/>
    <w:rsid w:val="00CE5A25"/>
    <w:rsid w:val="00CE6A27"/>
    <w:rsid w:val="00CF03D7"/>
    <w:rsid w:val="00CF0803"/>
    <w:rsid w:val="00CF1E19"/>
    <w:rsid w:val="00CF2B04"/>
    <w:rsid w:val="00CF661D"/>
    <w:rsid w:val="00CF6D2C"/>
    <w:rsid w:val="00D00DFE"/>
    <w:rsid w:val="00D00EE0"/>
    <w:rsid w:val="00D019F2"/>
    <w:rsid w:val="00D0676B"/>
    <w:rsid w:val="00D14CED"/>
    <w:rsid w:val="00D15DE2"/>
    <w:rsid w:val="00D21495"/>
    <w:rsid w:val="00D22EEB"/>
    <w:rsid w:val="00D22F65"/>
    <w:rsid w:val="00D231E5"/>
    <w:rsid w:val="00D24B57"/>
    <w:rsid w:val="00D24FCD"/>
    <w:rsid w:val="00D2542E"/>
    <w:rsid w:val="00D27ADF"/>
    <w:rsid w:val="00D332E0"/>
    <w:rsid w:val="00D36177"/>
    <w:rsid w:val="00D43152"/>
    <w:rsid w:val="00D4398A"/>
    <w:rsid w:val="00D44A5C"/>
    <w:rsid w:val="00D52002"/>
    <w:rsid w:val="00D52390"/>
    <w:rsid w:val="00D5330A"/>
    <w:rsid w:val="00D5385C"/>
    <w:rsid w:val="00D5485A"/>
    <w:rsid w:val="00D61327"/>
    <w:rsid w:val="00D625BE"/>
    <w:rsid w:val="00D62E47"/>
    <w:rsid w:val="00D64780"/>
    <w:rsid w:val="00D664D9"/>
    <w:rsid w:val="00D66660"/>
    <w:rsid w:val="00D66D2E"/>
    <w:rsid w:val="00D710C4"/>
    <w:rsid w:val="00D72066"/>
    <w:rsid w:val="00D72DD8"/>
    <w:rsid w:val="00D7330C"/>
    <w:rsid w:val="00D77A00"/>
    <w:rsid w:val="00D81082"/>
    <w:rsid w:val="00D81E8C"/>
    <w:rsid w:val="00D83077"/>
    <w:rsid w:val="00D847AB"/>
    <w:rsid w:val="00D85F2B"/>
    <w:rsid w:val="00D947D3"/>
    <w:rsid w:val="00DA4837"/>
    <w:rsid w:val="00DA5486"/>
    <w:rsid w:val="00DA6491"/>
    <w:rsid w:val="00DA6CCB"/>
    <w:rsid w:val="00DA73D6"/>
    <w:rsid w:val="00DA7AA5"/>
    <w:rsid w:val="00DB1FDA"/>
    <w:rsid w:val="00DB215F"/>
    <w:rsid w:val="00DB298B"/>
    <w:rsid w:val="00DB5723"/>
    <w:rsid w:val="00DC2DEC"/>
    <w:rsid w:val="00DC49B6"/>
    <w:rsid w:val="00DD1145"/>
    <w:rsid w:val="00DD1A74"/>
    <w:rsid w:val="00DD1D12"/>
    <w:rsid w:val="00DD34AF"/>
    <w:rsid w:val="00DD4862"/>
    <w:rsid w:val="00DD525B"/>
    <w:rsid w:val="00DD74C8"/>
    <w:rsid w:val="00DD7EED"/>
    <w:rsid w:val="00DE00D3"/>
    <w:rsid w:val="00DE2AB3"/>
    <w:rsid w:val="00DE376B"/>
    <w:rsid w:val="00DE773F"/>
    <w:rsid w:val="00DF19E5"/>
    <w:rsid w:val="00DF37D7"/>
    <w:rsid w:val="00DF644A"/>
    <w:rsid w:val="00DF6D64"/>
    <w:rsid w:val="00E016F2"/>
    <w:rsid w:val="00E02DB9"/>
    <w:rsid w:val="00E157CD"/>
    <w:rsid w:val="00E20673"/>
    <w:rsid w:val="00E272CE"/>
    <w:rsid w:val="00E35C30"/>
    <w:rsid w:val="00E3616B"/>
    <w:rsid w:val="00E37182"/>
    <w:rsid w:val="00E40281"/>
    <w:rsid w:val="00E4298D"/>
    <w:rsid w:val="00E45F94"/>
    <w:rsid w:val="00E469CE"/>
    <w:rsid w:val="00E51AFD"/>
    <w:rsid w:val="00E52063"/>
    <w:rsid w:val="00E53095"/>
    <w:rsid w:val="00E53188"/>
    <w:rsid w:val="00E56EEE"/>
    <w:rsid w:val="00E609DA"/>
    <w:rsid w:val="00E64314"/>
    <w:rsid w:val="00E66976"/>
    <w:rsid w:val="00E66A98"/>
    <w:rsid w:val="00E76DC8"/>
    <w:rsid w:val="00E77417"/>
    <w:rsid w:val="00E8470E"/>
    <w:rsid w:val="00E8678D"/>
    <w:rsid w:val="00E86C8F"/>
    <w:rsid w:val="00E90D04"/>
    <w:rsid w:val="00E92119"/>
    <w:rsid w:val="00E92EF4"/>
    <w:rsid w:val="00E94197"/>
    <w:rsid w:val="00E95B59"/>
    <w:rsid w:val="00EA027B"/>
    <w:rsid w:val="00EA3571"/>
    <w:rsid w:val="00EA52D8"/>
    <w:rsid w:val="00EB4639"/>
    <w:rsid w:val="00EB49AB"/>
    <w:rsid w:val="00EC1622"/>
    <w:rsid w:val="00EC1954"/>
    <w:rsid w:val="00EC45EB"/>
    <w:rsid w:val="00EC4D4F"/>
    <w:rsid w:val="00EC58D4"/>
    <w:rsid w:val="00EC727D"/>
    <w:rsid w:val="00ED1E90"/>
    <w:rsid w:val="00ED207F"/>
    <w:rsid w:val="00ED55E9"/>
    <w:rsid w:val="00ED60A7"/>
    <w:rsid w:val="00ED7F18"/>
    <w:rsid w:val="00EE115F"/>
    <w:rsid w:val="00EE2AD3"/>
    <w:rsid w:val="00EE4BD5"/>
    <w:rsid w:val="00EE7DB7"/>
    <w:rsid w:val="00EF0669"/>
    <w:rsid w:val="00EF44C3"/>
    <w:rsid w:val="00EF4D1C"/>
    <w:rsid w:val="00EF5275"/>
    <w:rsid w:val="00F017BC"/>
    <w:rsid w:val="00F03890"/>
    <w:rsid w:val="00F03F19"/>
    <w:rsid w:val="00F0427D"/>
    <w:rsid w:val="00F1037A"/>
    <w:rsid w:val="00F10B1A"/>
    <w:rsid w:val="00F20B03"/>
    <w:rsid w:val="00F20F29"/>
    <w:rsid w:val="00F23F23"/>
    <w:rsid w:val="00F27703"/>
    <w:rsid w:val="00F401F9"/>
    <w:rsid w:val="00F41E26"/>
    <w:rsid w:val="00F43BB8"/>
    <w:rsid w:val="00F4422B"/>
    <w:rsid w:val="00F452AB"/>
    <w:rsid w:val="00F51D7E"/>
    <w:rsid w:val="00F5476D"/>
    <w:rsid w:val="00F63C9B"/>
    <w:rsid w:val="00F63D98"/>
    <w:rsid w:val="00F65F08"/>
    <w:rsid w:val="00F676A4"/>
    <w:rsid w:val="00F67829"/>
    <w:rsid w:val="00F738BD"/>
    <w:rsid w:val="00F769E6"/>
    <w:rsid w:val="00F85377"/>
    <w:rsid w:val="00F9036B"/>
    <w:rsid w:val="00F94E42"/>
    <w:rsid w:val="00F96CF5"/>
    <w:rsid w:val="00FA0299"/>
    <w:rsid w:val="00FA2AEF"/>
    <w:rsid w:val="00FA418F"/>
    <w:rsid w:val="00FB1199"/>
    <w:rsid w:val="00FB3491"/>
    <w:rsid w:val="00FB3C87"/>
    <w:rsid w:val="00FB3EC8"/>
    <w:rsid w:val="00FB6C16"/>
    <w:rsid w:val="00FC1036"/>
    <w:rsid w:val="00FC3A65"/>
    <w:rsid w:val="00FC5643"/>
    <w:rsid w:val="00FC6D26"/>
    <w:rsid w:val="00FD3004"/>
    <w:rsid w:val="00FD3904"/>
    <w:rsid w:val="00FD56B3"/>
    <w:rsid w:val="00FE08E1"/>
    <w:rsid w:val="00FE24FF"/>
    <w:rsid w:val="00FE6F5A"/>
    <w:rsid w:val="00FE79D4"/>
    <w:rsid w:val="00FF0D4E"/>
    <w:rsid w:val="00FF270F"/>
    <w:rsid w:val="00FF388A"/>
    <w:rsid w:val="00FF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F64"/>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link w:val="MessageHeaderChar"/>
    <w:rsid w:val="002A0F64"/>
    <w:pPr>
      <w:keepLines/>
      <w:spacing w:line="180" w:lineRule="atLeast"/>
      <w:ind w:left="720" w:hanging="720"/>
    </w:pPr>
    <w:rPr>
      <w:rFonts w:ascii="Arial" w:hAnsi="Arial"/>
      <w:spacing w:val="-5"/>
    </w:rPr>
  </w:style>
  <w:style w:type="character" w:customStyle="1" w:styleId="MessageHeaderChar">
    <w:name w:val="Message Header Char"/>
    <w:link w:val="MessageHeader"/>
    <w:rsid w:val="002A0F64"/>
    <w:rPr>
      <w:rFonts w:eastAsia="Times New Roman" w:cs="Times New Roman"/>
      <w:color w:val="000000"/>
      <w:spacing w:val="-5"/>
      <w:szCs w:val="20"/>
    </w:rPr>
  </w:style>
  <w:style w:type="character" w:customStyle="1" w:styleId="MessageHeaderLabel">
    <w:name w:val="Message Header Label"/>
    <w:rsid w:val="002A0F64"/>
    <w:rPr>
      <w:rFonts w:ascii="Arial Black" w:hAnsi="Arial Black"/>
      <w:spacing w:val="-10"/>
      <w:sz w:val="18"/>
    </w:rPr>
  </w:style>
  <w:style w:type="character" w:styleId="Hyperlink">
    <w:name w:val="Hyperlink"/>
    <w:rsid w:val="002A0F64"/>
    <w:rPr>
      <w:color w:val="3754D4"/>
      <w:u w:val="single"/>
    </w:rPr>
  </w:style>
  <w:style w:type="paragraph" w:styleId="BodyText">
    <w:name w:val="Body Text"/>
    <w:basedOn w:val="Normal"/>
    <w:link w:val="BodyTextChar"/>
    <w:uiPriority w:val="99"/>
    <w:semiHidden/>
    <w:unhideWhenUsed/>
    <w:rsid w:val="002A0F64"/>
    <w:pPr>
      <w:spacing w:after="120"/>
    </w:pPr>
  </w:style>
  <w:style w:type="character" w:customStyle="1" w:styleId="BodyTextChar">
    <w:name w:val="Body Text Char"/>
    <w:link w:val="BodyText"/>
    <w:uiPriority w:val="99"/>
    <w:semiHidden/>
    <w:rsid w:val="002A0F64"/>
    <w:rPr>
      <w:rFonts w:ascii="Times New Roman" w:eastAsia="Times New Roman" w:hAnsi="Times New Roman" w:cs="Times New Roman"/>
      <w:color w:val="000000"/>
      <w:szCs w:val="20"/>
    </w:rPr>
  </w:style>
  <w:style w:type="paragraph" w:styleId="PlainText">
    <w:name w:val="Plain Text"/>
    <w:basedOn w:val="Normal"/>
    <w:link w:val="PlainTextChar"/>
    <w:uiPriority w:val="99"/>
    <w:semiHidden/>
    <w:unhideWhenUsed/>
    <w:rsid w:val="00462D7B"/>
    <w:rPr>
      <w:rFonts w:ascii="Calibri" w:eastAsia="Calibri" w:hAnsi="Calibri"/>
      <w:color w:val="auto"/>
      <w:sz w:val="28"/>
      <w:szCs w:val="21"/>
    </w:rPr>
  </w:style>
  <w:style w:type="character" w:customStyle="1" w:styleId="PlainTextChar">
    <w:name w:val="Plain Text Char"/>
    <w:link w:val="PlainText"/>
    <w:uiPriority w:val="99"/>
    <w:semiHidden/>
    <w:rsid w:val="00462D7B"/>
    <w:rPr>
      <w:rFonts w:ascii="Calibri" w:hAnsi="Calibri" w:cs="Times New Roman"/>
      <w:sz w:val="28"/>
      <w:szCs w:val="21"/>
    </w:rPr>
  </w:style>
  <w:style w:type="paragraph" w:styleId="BalloonText">
    <w:name w:val="Balloon Text"/>
    <w:basedOn w:val="Normal"/>
    <w:link w:val="BalloonTextChar"/>
    <w:uiPriority w:val="99"/>
    <w:semiHidden/>
    <w:unhideWhenUsed/>
    <w:rsid w:val="00140F6A"/>
    <w:rPr>
      <w:rFonts w:ascii="Tahoma" w:hAnsi="Tahoma" w:cs="Tahoma"/>
      <w:sz w:val="16"/>
      <w:szCs w:val="16"/>
    </w:rPr>
  </w:style>
  <w:style w:type="character" w:customStyle="1" w:styleId="BalloonTextChar">
    <w:name w:val="Balloon Text Char"/>
    <w:link w:val="BalloonText"/>
    <w:uiPriority w:val="99"/>
    <w:semiHidden/>
    <w:rsid w:val="00140F6A"/>
    <w:rPr>
      <w:rFonts w:ascii="Tahoma" w:eastAsia="Times New Roman" w:hAnsi="Tahoma" w:cs="Tahoma"/>
      <w:color w:val="000000"/>
      <w:sz w:val="16"/>
      <w:szCs w:val="16"/>
    </w:rPr>
  </w:style>
  <w:style w:type="paragraph" w:styleId="Header">
    <w:name w:val="header"/>
    <w:basedOn w:val="Normal"/>
    <w:link w:val="HeaderChar"/>
    <w:uiPriority w:val="99"/>
    <w:unhideWhenUsed/>
    <w:rsid w:val="009C6F3D"/>
    <w:pPr>
      <w:tabs>
        <w:tab w:val="center" w:pos="4680"/>
        <w:tab w:val="right" w:pos="9360"/>
      </w:tabs>
    </w:pPr>
  </w:style>
  <w:style w:type="character" w:customStyle="1" w:styleId="HeaderChar">
    <w:name w:val="Header Char"/>
    <w:link w:val="Header"/>
    <w:uiPriority w:val="99"/>
    <w:rsid w:val="009C6F3D"/>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9C6F3D"/>
    <w:pPr>
      <w:tabs>
        <w:tab w:val="center" w:pos="4680"/>
        <w:tab w:val="right" w:pos="9360"/>
      </w:tabs>
    </w:pPr>
  </w:style>
  <w:style w:type="character" w:customStyle="1" w:styleId="FooterChar">
    <w:name w:val="Footer Char"/>
    <w:link w:val="Footer"/>
    <w:uiPriority w:val="99"/>
    <w:rsid w:val="009C6F3D"/>
    <w:rPr>
      <w:rFonts w:ascii="Times New Roman" w:eastAsia="Times New Roman" w:hAnsi="Times New Roman" w:cs="Times New Roman"/>
      <w:color w:val="000000"/>
      <w:sz w:val="24"/>
    </w:rPr>
  </w:style>
  <w:style w:type="paragraph" w:styleId="FootnoteText">
    <w:name w:val="footnote text"/>
    <w:basedOn w:val="Normal"/>
    <w:link w:val="FootnoteTextChar"/>
    <w:uiPriority w:val="99"/>
    <w:semiHidden/>
    <w:unhideWhenUsed/>
    <w:rsid w:val="003C4ADF"/>
    <w:rPr>
      <w:sz w:val="20"/>
    </w:rPr>
  </w:style>
  <w:style w:type="character" w:customStyle="1" w:styleId="FootnoteTextChar">
    <w:name w:val="Footnote Text Char"/>
    <w:link w:val="FootnoteText"/>
    <w:uiPriority w:val="99"/>
    <w:semiHidden/>
    <w:rsid w:val="003C4ADF"/>
    <w:rPr>
      <w:rFonts w:ascii="Times New Roman" w:eastAsia="Times New Roman" w:hAnsi="Times New Roman" w:cs="Times New Roman"/>
      <w:color w:val="000000"/>
    </w:rPr>
  </w:style>
  <w:style w:type="character" w:styleId="FootnoteReference">
    <w:name w:val="footnote reference"/>
    <w:uiPriority w:val="99"/>
    <w:semiHidden/>
    <w:unhideWhenUsed/>
    <w:rsid w:val="003C4ADF"/>
    <w:rPr>
      <w:vertAlign w:val="superscript"/>
    </w:rPr>
  </w:style>
  <w:style w:type="character" w:styleId="FollowedHyperlink">
    <w:name w:val="FollowedHyperlink"/>
    <w:uiPriority w:val="99"/>
    <w:semiHidden/>
    <w:unhideWhenUsed/>
    <w:rsid w:val="00263D5A"/>
    <w:rPr>
      <w:color w:val="800080"/>
      <w:u w:val="single"/>
    </w:rPr>
  </w:style>
  <w:style w:type="paragraph" w:styleId="ListParagraph">
    <w:name w:val="List Paragraph"/>
    <w:basedOn w:val="Normal"/>
    <w:uiPriority w:val="34"/>
    <w:qFormat/>
    <w:rsid w:val="00263D5A"/>
    <w:pPr>
      <w:ind w:left="720"/>
    </w:pPr>
  </w:style>
  <w:style w:type="character" w:customStyle="1" w:styleId="st1">
    <w:name w:val="st1"/>
    <w:basedOn w:val="DefaultParagraphFont"/>
    <w:rsid w:val="001D49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F64"/>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link w:val="MessageHeaderChar"/>
    <w:rsid w:val="002A0F64"/>
    <w:pPr>
      <w:keepLines/>
      <w:spacing w:line="180" w:lineRule="atLeast"/>
      <w:ind w:left="720" w:hanging="720"/>
    </w:pPr>
    <w:rPr>
      <w:rFonts w:ascii="Arial" w:hAnsi="Arial"/>
      <w:spacing w:val="-5"/>
    </w:rPr>
  </w:style>
  <w:style w:type="character" w:customStyle="1" w:styleId="MessageHeaderChar">
    <w:name w:val="Message Header Char"/>
    <w:link w:val="MessageHeader"/>
    <w:rsid w:val="002A0F64"/>
    <w:rPr>
      <w:rFonts w:eastAsia="Times New Roman" w:cs="Times New Roman"/>
      <w:color w:val="000000"/>
      <w:spacing w:val="-5"/>
      <w:szCs w:val="20"/>
    </w:rPr>
  </w:style>
  <w:style w:type="character" w:customStyle="1" w:styleId="MessageHeaderLabel">
    <w:name w:val="Message Header Label"/>
    <w:rsid w:val="002A0F64"/>
    <w:rPr>
      <w:rFonts w:ascii="Arial Black" w:hAnsi="Arial Black"/>
      <w:spacing w:val="-10"/>
      <w:sz w:val="18"/>
    </w:rPr>
  </w:style>
  <w:style w:type="character" w:styleId="Hyperlink">
    <w:name w:val="Hyperlink"/>
    <w:rsid w:val="002A0F64"/>
    <w:rPr>
      <w:color w:val="3754D4"/>
      <w:u w:val="single"/>
    </w:rPr>
  </w:style>
  <w:style w:type="paragraph" w:styleId="BodyText">
    <w:name w:val="Body Text"/>
    <w:basedOn w:val="Normal"/>
    <w:link w:val="BodyTextChar"/>
    <w:uiPriority w:val="99"/>
    <w:semiHidden/>
    <w:unhideWhenUsed/>
    <w:rsid w:val="002A0F64"/>
    <w:pPr>
      <w:spacing w:after="120"/>
    </w:pPr>
  </w:style>
  <w:style w:type="character" w:customStyle="1" w:styleId="BodyTextChar">
    <w:name w:val="Body Text Char"/>
    <w:link w:val="BodyText"/>
    <w:uiPriority w:val="99"/>
    <w:semiHidden/>
    <w:rsid w:val="002A0F64"/>
    <w:rPr>
      <w:rFonts w:ascii="Times New Roman" w:eastAsia="Times New Roman" w:hAnsi="Times New Roman" w:cs="Times New Roman"/>
      <w:color w:val="000000"/>
      <w:szCs w:val="20"/>
    </w:rPr>
  </w:style>
  <w:style w:type="paragraph" w:styleId="PlainText">
    <w:name w:val="Plain Text"/>
    <w:basedOn w:val="Normal"/>
    <w:link w:val="PlainTextChar"/>
    <w:uiPriority w:val="99"/>
    <w:semiHidden/>
    <w:unhideWhenUsed/>
    <w:rsid w:val="00462D7B"/>
    <w:rPr>
      <w:rFonts w:ascii="Calibri" w:eastAsia="Calibri" w:hAnsi="Calibri"/>
      <w:color w:val="auto"/>
      <w:sz w:val="28"/>
      <w:szCs w:val="21"/>
    </w:rPr>
  </w:style>
  <w:style w:type="character" w:customStyle="1" w:styleId="PlainTextChar">
    <w:name w:val="Plain Text Char"/>
    <w:link w:val="PlainText"/>
    <w:uiPriority w:val="99"/>
    <w:semiHidden/>
    <w:rsid w:val="00462D7B"/>
    <w:rPr>
      <w:rFonts w:ascii="Calibri" w:hAnsi="Calibri" w:cs="Times New Roman"/>
      <w:sz w:val="28"/>
      <w:szCs w:val="21"/>
    </w:rPr>
  </w:style>
  <w:style w:type="paragraph" w:styleId="BalloonText">
    <w:name w:val="Balloon Text"/>
    <w:basedOn w:val="Normal"/>
    <w:link w:val="BalloonTextChar"/>
    <w:uiPriority w:val="99"/>
    <w:semiHidden/>
    <w:unhideWhenUsed/>
    <w:rsid w:val="00140F6A"/>
    <w:rPr>
      <w:rFonts w:ascii="Tahoma" w:hAnsi="Tahoma" w:cs="Tahoma"/>
      <w:sz w:val="16"/>
      <w:szCs w:val="16"/>
    </w:rPr>
  </w:style>
  <w:style w:type="character" w:customStyle="1" w:styleId="BalloonTextChar">
    <w:name w:val="Balloon Text Char"/>
    <w:link w:val="BalloonText"/>
    <w:uiPriority w:val="99"/>
    <w:semiHidden/>
    <w:rsid w:val="00140F6A"/>
    <w:rPr>
      <w:rFonts w:ascii="Tahoma" w:eastAsia="Times New Roman" w:hAnsi="Tahoma" w:cs="Tahoma"/>
      <w:color w:val="000000"/>
      <w:sz w:val="16"/>
      <w:szCs w:val="16"/>
    </w:rPr>
  </w:style>
  <w:style w:type="paragraph" w:styleId="Header">
    <w:name w:val="header"/>
    <w:basedOn w:val="Normal"/>
    <w:link w:val="HeaderChar"/>
    <w:uiPriority w:val="99"/>
    <w:unhideWhenUsed/>
    <w:rsid w:val="009C6F3D"/>
    <w:pPr>
      <w:tabs>
        <w:tab w:val="center" w:pos="4680"/>
        <w:tab w:val="right" w:pos="9360"/>
      </w:tabs>
    </w:pPr>
  </w:style>
  <w:style w:type="character" w:customStyle="1" w:styleId="HeaderChar">
    <w:name w:val="Header Char"/>
    <w:link w:val="Header"/>
    <w:uiPriority w:val="99"/>
    <w:rsid w:val="009C6F3D"/>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9C6F3D"/>
    <w:pPr>
      <w:tabs>
        <w:tab w:val="center" w:pos="4680"/>
        <w:tab w:val="right" w:pos="9360"/>
      </w:tabs>
    </w:pPr>
  </w:style>
  <w:style w:type="character" w:customStyle="1" w:styleId="FooterChar">
    <w:name w:val="Footer Char"/>
    <w:link w:val="Footer"/>
    <w:uiPriority w:val="99"/>
    <w:rsid w:val="009C6F3D"/>
    <w:rPr>
      <w:rFonts w:ascii="Times New Roman" w:eastAsia="Times New Roman" w:hAnsi="Times New Roman" w:cs="Times New Roman"/>
      <w:color w:val="000000"/>
      <w:sz w:val="24"/>
    </w:rPr>
  </w:style>
  <w:style w:type="paragraph" w:styleId="FootnoteText">
    <w:name w:val="footnote text"/>
    <w:basedOn w:val="Normal"/>
    <w:link w:val="FootnoteTextChar"/>
    <w:uiPriority w:val="99"/>
    <w:semiHidden/>
    <w:unhideWhenUsed/>
    <w:rsid w:val="003C4ADF"/>
    <w:rPr>
      <w:sz w:val="20"/>
    </w:rPr>
  </w:style>
  <w:style w:type="character" w:customStyle="1" w:styleId="FootnoteTextChar">
    <w:name w:val="Footnote Text Char"/>
    <w:link w:val="FootnoteText"/>
    <w:uiPriority w:val="99"/>
    <w:semiHidden/>
    <w:rsid w:val="003C4ADF"/>
    <w:rPr>
      <w:rFonts w:ascii="Times New Roman" w:eastAsia="Times New Roman" w:hAnsi="Times New Roman" w:cs="Times New Roman"/>
      <w:color w:val="000000"/>
    </w:rPr>
  </w:style>
  <w:style w:type="character" w:styleId="FootnoteReference">
    <w:name w:val="footnote reference"/>
    <w:uiPriority w:val="99"/>
    <w:semiHidden/>
    <w:unhideWhenUsed/>
    <w:rsid w:val="003C4ADF"/>
    <w:rPr>
      <w:vertAlign w:val="superscript"/>
    </w:rPr>
  </w:style>
  <w:style w:type="character" w:styleId="FollowedHyperlink">
    <w:name w:val="FollowedHyperlink"/>
    <w:uiPriority w:val="99"/>
    <w:semiHidden/>
    <w:unhideWhenUsed/>
    <w:rsid w:val="00263D5A"/>
    <w:rPr>
      <w:color w:val="800080"/>
      <w:u w:val="single"/>
    </w:rPr>
  </w:style>
  <w:style w:type="paragraph" w:styleId="ListParagraph">
    <w:name w:val="List Paragraph"/>
    <w:basedOn w:val="Normal"/>
    <w:uiPriority w:val="34"/>
    <w:qFormat/>
    <w:rsid w:val="00263D5A"/>
    <w:pPr>
      <w:ind w:left="720"/>
    </w:pPr>
  </w:style>
  <w:style w:type="character" w:customStyle="1" w:styleId="st1">
    <w:name w:val="st1"/>
    <w:basedOn w:val="DefaultParagraphFont"/>
    <w:rsid w:val="001D4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45585">
      <w:bodyDiv w:val="1"/>
      <w:marLeft w:val="0"/>
      <w:marRight w:val="0"/>
      <w:marTop w:val="0"/>
      <w:marBottom w:val="0"/>
      <w:divBdr>
        <w:top w:val="none" w:sz="0" w:space="0" w:color="auto"/>
        <w:left w:val="none" w:sz="0" w:space="0" w:color="auto"/>
        <w:bottom w:val="none" w:sz="0" w:space="0" w:color="auto"/>
        <w:right w:val="none" w:sz="0" w:space="0" w:color="auto"/>
      </w:divBdr>
    </w:div>
    <w:div w:id="1020399611">
      <w:bodyDiv w:val="1"/>
      <w:marLeft w:val="0"/>
      <w:marRight w:val="0"/>
      <w:marTop w:val="0"/>
      <w:marBottom w:val="0"/>
      <w:divBdr>
        <w:top w:val="none" w:sz="0" w:space="0" w:color="auto"/>
        <w:left w:val="none" w:sz="0" w:space="0" w:color="auto"/>
        <w:bottom w:val="none" w:sz="0" w:space="0" w:color="auto"/>
        <w:right w:val="none" w:sz="0" w:space="0" w:color="auto"/>
      </w:divBdr>
    </w:div>
    <w:div w:id="1059011575">
      <w:bodyDiv w:val="1"/>
      <w:marLeft w:val="0"/>
      <w:marRight w:val="0"/>
      <w:marTop w:val="0"/>
      <w:marBottom w:val="0"/>
      <w:divBdr>
        <w:top w:val="none" w:sz="0" w:space="0" w:color="auto"/>
        <w:left w:val="none" w:sz="0" w:space="0" w:color="auto"/>
        <w:bottom w:val="none" w:sz="0" w:space="0" w:color="auto"/>
        <w:right w:val="none" w:sz="0" w:space="0" w:color="auto"/>
      </w:divBdr>
    </w:div>
    <w:div w:id="1221943936">
      <w:bodyDiv w:val="1"/>
      <w:marLeft w:val="0"/>
      <w:marRight w:val="0"/>
      <w:marTop w:val="0"/>
      <w:marBottom w:val="0"/>
      <w:divBdr>
        <w:top w:val="none" w:sz="0" w:space="0" w:color="auto"/>
        <w:left w:val="none" w:sz="0" w:space="0" w:color="auto"/>
        <w:bottom w:val="none" w:sz="0" w:space="0" w:color="auto"/>
        <w:right w:val="none" w:sz="0" w:space="0" w:color="auto"/>
      </w:divBdr>
    </w:div>
    <w:div w:id="173134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dwcrules@dir.ca.gov" TargetMode="Externa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5B988-7B56-4BB7-A342-F9012DD64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CharactersWithSpaces>
  <SharedDoc>false</SharedDoc>
  <HLinks>
    <vt:vector size="6" baseType="variant">
      <vt:variant>
        <vt:i4>131172</vt:i4>
      </vt:variant>
      <vt:variant>
        <vt:i4>0</vt:i4>
      </vt:variant>
      <vt:variant>
        <vt:i4>0</vt:i4>
      </vt:variant>
      <vt:variant>
        <vt:i4>5</vt:i4>
      </vt:variant>
      <vt:variant>
        <vt:lpwstr>mailto:dwcrules@dir.ca.gov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McClain, Michael;Ramirez, Brenda</dc:creator>
  <cp:lastModifiedBy>Medrano, Perla</cp:lastModifiedBy>
  <cp:revision>2</cp:revision>
  <cp:lastPrinted>2014-03-11T21:35:00Z</cp:lastPrinted>
  <dcterms:created xsi:type="dcterms:W3CDTF">2014-03-11T23:36:00Z</dcterms:created>
  <dcterms:modified xsi:type="dcterms:W3CDTF">2014-03-11T23:36:00Z</dcterms:modified>
</cp:coreProperties>
</file>